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42"/>
        <w:gridCol w:w="5898"/>
      </w:tblGrid>
      <w:tr w:rsidR="00676C81" w:rsidRPr="007636B5" w:rsidTr="00C86E75">
        <w:trPr>
          <w:trHeight w:val="2268"/>
        </w:trPr>
        <w:tc>
          <w:tcPr>
            <w:tcW w:w="4442" w:type="dxa"/>
            <w:vAlign w:val="center"/>
          </w:tcPr>
          <w:p w:rsidR="00676C81" w:rsidRPr="007636B5" w:rsidRDefault="00676C81" w:rsidP="00C86E75">
            <w:pPr>
              <w:suppressAutoHyphens/>
              <w:spacing w:after="0" w:line="240" w:lineRule="auto"/>
              <w:rPr>
                <w:rFonts w:ascii="Times New Roman" w:eastAsia="Times New Roman" w:hAnsi="Times New Roman" w:cs="Times New Roman"/>
                <w:b/>
                <w:bCs/>
                <w:sz w:val="28"/>
                <w:szCs w:val="28"/>
                <w:lang w:eastAsia="ar-SA"/>
              </w:rPr>
            </w:pPr>
            <w:r w:rsidRPr="007636B5">
              <w:rPr>
                <w:rFonts w:ascii="Times New Roman" w:eastAsia="Times New Roman" w:hAnsi="Times New Roman" w:cs="Times New Roman"/>
                <w:b/>
                <w:bCs/>
                <w:sz w:val="28"/>
                <w:szCs w:val="28"/>
                <w:lang w:eastAsia="ar-SA"/>
              </w:rPr>
              <w:t xml:space="preserve">     COMMUNE</w:t>
            </w:r>
          </w:p>
          <w:p w:rsidR="00676C81" w:rsidRPr="007636B5" w:rsidRDefault="00676C81" w:rsidP="00C86E75">
            <w:pPr>
              <w:suppressAutoHyphens/>
              <w:spacing w:after="0" w:line="240" w:lineRule="auto"/>
              <w:jc w:val="center"/>
              <w:rPr>
                <w:rFonts w:ascii="Times New Roman" w:eastAsia="Times New Roman" w:hAnsi="Times New Roman" w:cs="Times New Roman"/>
                <w:b/>
                <w:bCs/>
                <w:sz w:val="28"/>
                <w:szCs w:val="28"/>
                <w:lang w:eastAsia="ar-SA"/>
              </w:rPr>
            </w:pPr>
          </w:p>
          <w:p w:rsidR="00676C81" w:rsidRPr="007636B5" w:rsidRDefault="00676C81" w:rsidP="00C86E75">
            <w:pPr>
              <w:suppressAutoHyphens/>
              <w:spacing w:after="0" w:line="240" w:lineRule="auto"/>
              <w:rPr>
                <w:rFonts w:ascii="Times New Roman" w:eastAsia="Times New Roman" w:hAnsi="Times New Roman" w:cs="Times New Roman"/>
                <w:b/>
                <w:bCs/>
                <w:i/>
                <w:iCs/>
                <w:sz w:val="28"/>
                <w:szCs w:val="28"/>
                <w:lang w:eastAsia="ar-SA"/>
              </w:rPr>
            </w:pPr>
            <w:r w:rsidRPr="007636B5">
              <w:rPr>
                <w:rFonts w:ascii="Times New Roman" w:eastAsia="Times New Roman" w:hAnsi="Times New Roman" w:cs="Times New Roman"/>
                <w:b/>
                <w:bCs/>
                <w:i/>
                <w:iCs/>
                <w:sz w:val="28"/>
                <w:szCs w:val="28"/>
                <w:lang w:eastAsia="ar-SA"/>
              </w:rPr>
              <w:t xml:space="preserve">   De DANESTAL</w:t>
            </w:r>
          </w:p>
          <w:p w:rsidR="00676C81" w:rsidRPr="007636B5" w:rsidRDefault="00676C81" w:rsidP="00C86E75">
            <w:pPr>
              <w:suppressAutoHyphens/>
              <w:spacing w:after="0" w:line="240" w:lineRule="auto"/>
              <w:rPr>
                <w:rFonts w:ascii="Times New Roman" w:eastAsia="Times New Roman" w:hAnsi="Times New Roman" w:cs="Times New Roman"/>
                <w:b/>
                <w:bCs/>
                <w:i/>
                <w:sz w:val="28"/>
                <w:szCs w:val="28"/>
                <w:lang w:eastAsia="ar-SA"/>
              </w:rPr>
            </w:pPr>
            <w:r w:rsidRPr="007636B5">
              <w:rPr>
                <w:rFonts w:ascii="Times New Roman" w:eastAsia="Times New Roman" w:hAnsi="Times New Roman" w:cs="Times New Roman"/>
                <w:b/>
                <w:bCs/>
                <w:sz w:val="28"/>
                <w:szCs w:val="28"/>
                <w:lang w:eastAsia="ar-SA"/>
              </w:rPr>
              <w:t xml:space="preserve">       </w:t>
            </w:r>
            <w:r w:rsidRPr="007636B5">
              <w:rPr>
                <w:rFonts w:ascii="Times New Roman" w:eastAsia="Times New Roman" w:hAnsi="Times New Roman" w:cs="Times New Roman"/>
                <w:b/>
                <w:bCs/>
                <w:i/>
                <w:sz w:val="28"/>
                <w:szCs w:val="28"/>
                <w:lang w:eastAsia="ar-SA"/>
              </w:rPr>
              <w:t>Le Bourg</w:t>
            </w:r>
          </w:p>
          <w:p w:rsidR="00676C81" w:rsidRPr="007636B5" w:rsidRDefault="00676C81" w:rsidP="00C86E75">
            <w:pPr>
              <w:suppressAutoHyphens/>
              <w:spacing w:after="0" w:line="240" w:lineRule="auto"/>
              <w:rPr>
                <w:rFonts w:ascii="Comic Sans MS" w:eastAsia="Times New Roman" w:hAnsi="Comic Sans MS" w:cs="Arial"/>
                <w:b/>
                <w:bCs/>
                <w:i/>
                <w:sz w:val="28"/>
                <w:szCs w:val="28"/>
                <w:lang w:eastAsia="ar-SA"/>
              </w:rPr>
            </w:pPr>
            <w:r w:rsidRPr="007636B5">
              <w:rPr>
                <w:rFonts w:ascii="Times New Roman" w:eastAsia="Times New Roman" w:hAnsi="Times New Roman" w:cs="Times New Roman"/>
                <w:b/>
                <w:i/>
                <w:sz w:val="28"/>
                <w:szCs w:val="28"/>
                <w:lang w:eastAsia="ar-SA"/>
              </w:rPr>
              <w:t>14430 DANESTAL</w:t>
            </w:r>
          </w:p>
        </w:tc>
        <w:tc>
          <w:tcPr>
            <w:tcW w:w="5898" w:type="dxa"/>
            <w:shd w:val="clear" w:color="auto" w:fill="C0C0C0"/>
          </w:tcPr>
          <w:p w:rsidR="00676C81" w:rsidRPr="007636B5" w:rsidRDefault="00676C81" w:rsidP="00C86E75">
            <w:pPr>
              <w:suppressAutoHyphens/>
              <w:spacing w:after="0" w:line="240" w:lineRule="auto"/>
              <w:jc w:val="center"/>
              <w:rPr>
                <w:rFonts w:ascii="Comic Sans MS" w:eastAsia="Times New Roman" w:hAnsi="Comic Sans MS" w:cs="Arial"/>
                <w:b/>
                <w:bCs/>
                <w:sz w:val="4"/>
                <w:szCs w:val="4"/>
                <w:lang w:eastAsia="ar-SA"/>
              </w:rPr>
            </w:pPr>
          </w:p>
          <w:p w:rsidR="00676C81" w:rsidRPr="007636B5" w:rsidRDefault="00676C81" w:rsidP="00C86E75">
            <w:pPr>
              <w:suppressAutoHyphens/>
              <w:spacing w:after="0" w:line="240" w:lineRule="auto"/>
              <w:jc w:val="center"/>
              <w:rPr>
                <w:rFonts w:ascii="Comic Sans MS" w:eastAsia="Times New Roman" w:hAnsi="Comic Sans MS" w:cs="Arial"/>
                <w:b/>
                <w:bCs/>
                <w:sz w:val="2"/>
                <w:szCs w:val="2"/>
                <w:lang w:eastAsia="ar-SA"/>
              </w:rPr>
            </w:pPr>
          </w:p>
          <w:p w:rsidR="00676C81" w:rsidRPr="007636B5" w:rsidRDefault="00676C81" w:rsidP="00C86E75">
            <w:pPr>
              <w:suppressAutoHyphens/>
              <w:spacing w:after="120" w:line="240" w:lineRule="auto"/>
              <w:jc w:val="center"/>
              <w:rPr>
                <w:rFonts w:ascii="Arial" w:eastAsia="Times New Roman" w:hAnsi="Arial" w:cs="Arial"/>
                <w:b/>
                <w:bCs/>
                <w:sz w:val="40"/>
                <w:szCs w:val="40"/>
                <w:lang w:eastAsia="ar-SA"/>
              </w:rPr>
            </w:pPr>
            <w:r w:rsidRPr="007636B5">
              <w:rPr>
                <w:rFonts w:ascii="Arial" w:eastAsia="Times New Roman" w:hAnsi="Arial" w:cs="Arial"/>
                <w:b/>
                <w:bCs/>
                <w:sz w:val="40"/>
                <w:szCs w:val="40"/>
                <w:lang w:eastAsia="ar-SA"/>
              </w:rPr>
              <w:t>PROCES VERBAL</w:t>
            </w:r>
          </w:p>
          <w:p w:rsidR="00676C81" w:rsidRPr="007636B5" w:rsidRDefault="00676C81" w:rsidP="00C86E75">
            <w:pPr>
              <w:suppressAutoHyphens/>
              <w:spacing w:after="120" w:line="240" w:lineRule="auto"/>
              <w:jc w:val="center"/>
              <w:rPr>
                <w:rFonts w:ascii="Comic Sans MS" w:eastAsia="Times New Roman" w:hAnsi="Comic Sans MS" w:cs="Arial"/>
                <w:b/>
                <w:bCs/>
                <w:sz w:val="28"/>
                <w:szCs w:val="28"/>
                <w:lang w:eastAsia="ar-SA"/>
              </w:rPr>
            </w:pPr>
            <w:r w:rsidRPr="007636B5">
              <w:rPr>
                <w:rFonts w:ascii="Comic Sans MS" w:eastAsia="Times New Roman" w:hAnsi="Comic Sans MS" w:cs="Arial"/>
                <w:b/>
                <w:bCs/>
                <w:sz w:val="28"/>
                <w:szCs w:val="28"/>
                <w:lang w:eastAsia="ar-SA"/>
              </w:rPr>
              <w:t xml:space="preserve">REUNION DU CONSEIL MUNICIPAL </w:t>
            </w:r>
          </w:p>
          <w:p w:rsidR="00676C81" w:rsidRPr="007636B5" w:rsidRDefault="00676C81" w:rsidP="00C86E75">
            <w:pPr>
              <w:suppressAutoHyphens/>
              <w:spacing w:after="120" w:line="240" w:lineRule="auto"/>
              <w:rPr>
                <w:rFonts w:ascii="Comic Sans MS" w:eastAsia="Times New Roman" w:hAnsi="Comic Sans MS" w:cs="Arial"/>
                <w:b/>
                <w:bCs/>
                <w:sz w:val="32"/>
                <w:szCs w:val="32"/>
                <w:u w:val="single"/>
                <w:lang w:eastAsia="ar-SA"/>
              </w:rPr>
            </w:pPr>
            <w:r w:rsidRPr="007636B5">
              <w:rPr>
                <w:rFonts w:ascii="Comic Sans MS" w:eastAsia="Times New Roman" w:hAnsi="Comic Sans MS" w:cs="Arial"/>
                <w:b/>
                <w:bCs/>
                <w:sz w:val="32"/>
                <w:szCs w:val="32"/>
                <w:lang w:eastAsia="ar-SA"/>
              </w:rPr>
              <w:t xml:space="preserve"> </w:t>
            </w:r>
            <w:r>
              <w:rPr>
                <w:rFonts w:ascii="Comic Sans MS" w:eastAsia="Times New Roman" w:hAnsi="Comic Sans MS" w:cs="Arial"/>
                <w:b/>
                <w:bCs/>
                <w:sz w:val="32"/>
                <w:szCs w:val="32"/>
                <w:lang w:eastAsia="ar-SA"/>
              </w:rPr>
              <w:t xml:space="preserve">  </w:t>
            </w:r>
            <w:r>
              <w:rPr>
                <w:rFonts w:ascii="Comic Sans MS" w:eastAsia="Times New Roman" w:hAnsi="Comic Sans MS" w:cs="Arial"/>
                <w:b/>
                <w:bCs/>
                <w:sz w:val="32"/>
                <w:szCs w:val="32"/>
                <w:u w:val="single"/>
                <w:lang w:eastAsia="ar-SA"/>
              </w:rPr>
              <w:t>SEANCE DU 26 MAI</w:t>
            </w:r>
            <w:r>
              <w:rPr>
                <w:rFonts w:ascii="Comic Sans MS" w:eastAsia="Times New Roman" w:hAnsi="Comic Sans MS" w:cs="Arial"/>
                <w:b/>
                <w:bCs/>
                <w:sz w:val="32"/>
                <w:szCs w:val="32"/>
                <w:u w:val="single"/>
                <w:lang w:eastAsia="ar-SA"/>
              </w:rPr>
              <w:t xml:space="preserve"> 2021</w:t>
            </w:r>
          </w:p>
        </w:tc>
      </w:tr>
    </w:tbl>
    <w:p w:rsidR="00676C81" w:rsidRPr="007636B5" w:rsidRDefault="00676C81" w:rsidP="00676C81">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p>
    <w:p w:rsidR="00676C81" w:rsidRPr="007636B5" w:rsidRDefault="00676C81" w:rsidP="00676C81">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636B5">
        <w:rPr>
          <w:rFonts w:ascii="Comic Sans MS" w:eastAsia="Times New Roman" w:hAnsi="Comic Sans MS" w:cs="Arial"/>
          <w:sz w:val="18"/>
          <w:szCs w:val="18"/>
          <w:lang w:eastAsia="ar-SA"/>
        </w:rPr>
        <w:t xml:space="preserve"> </w:t>
      </w:r>
    </w:p>
    <w:p w:rsidR="00676C81" w:rsidRPr="007110CB" w:rsidRDefault="00676C81" w:rsidP="00676C81">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 xml:space="preserve">                                </w:t>
      </w:r>
      <w:r>
        <w:rPr>
          <w:rFonts w:ascii="Comic Sans MS" w:eastAsia="Times New Roman" w:hAnsi="Comic Sans MS" w:cs="Arial"/>
          <w:b/>
          <w:bCs/>
          <w:iCs/>
          <w:sz w:val="18"/>
          <w:szCs w:val="18"/>
          <w:lang w:eastAsia="ar-SA"/>
        </w:rPr>
        <w:t xml:space="preserve">          L’an deux</w:t>
      </w:r>
      <w:r>
        <w:rPr>
          <w:rFonts w:ascii="Comic Sans MS" w:eastAsia="Times New Roman" w:hAnsi="Comic Sans MS" w:cs="Arial"/>
          <w:b/>
          <w:bCs/>
          <w:iCs/>
          <w:sz w:val="18"/>
          <w:szCs w:val="18"/>
          <w:lang w:eastAsia="ar-SA"/>
        </w:rPr>
        <w:t xml:space="preserve"> mil vingt et un, le 26 Mai </w:t>
      </w:r>
      <w:r>
        <w:rPr>
          <w:rFonts w:ascii="Comic Sans MS" w:eastAsia="Times New Roman" w:hAnsi="Comic Sans MS" w:cs="Arial"/>
          <w:b/>
          <w:bCs/>
          <w:iCs/>
          <w:sz w:val="18"/>
          <w:szCs w:val="18"/>
          <w:lang w:eastAsia="ar-SA"/>
        </w:rPr>
        <w:t>à 18 heures</w:t>
      </w:r>
      <w:r>
        <w:rPr>
          <w:rFonts w:ascii="Comic Sans MS" w:eastAsia="Times New Roman" w:hAnsi="Comic Sans MS" w:cs="Arial"/>
          <w:b/>
          <w:bCs/>
          <w:iCs/>
          <w:sz w:val="18"/>
          <w:szCs w:val="18"/>
          <w:lang w:eastAsia="ar-SA"/>
        </w:rPr>
        <w:t xml:space="preserve"> 30 </w:t>
      </w:r>
      <w:r w:rsidRPr="007110CB">
        <w:rPr>
          <w:rFonts w:ascii="Comic Sans MS" w:eastAsia="Times New Roman" w:hAnsi="Comic Sans MS" w:cs="Arial"/>
          <w:b/>
          <w:bCs/>
          <w:iCs/>
          <w:sz w:val="18"/>
          <w:szCs w:val="18"/>
          <w:lang w:eastAsia="ar-SA"/>
        </w:rPr>
        <w:t xml:space="preserve">les membres du Conseil  </w:t>
      </w:r>
    </w:p>
    <w:p w:rsidR="00676C81" w:rsidRPr="007110CB" w:rsidRDefault="00676C81" w:rsidP="00676C81">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 xml:space="preserve">Nombres de membres                  Municipal légalement convoqué, se sont réunis dans la salle </w:t>
      </w:r>
      <w:r>
        <w:rPr>
          <w:rFonts w:ascii="Comic Sans MS" w:eastAsia="Times New Roman" w:hAnsi="Comic Sans MS" w:cs="Arial"/>
          <w:b/>
          <w:bCs/>
          <w:iCs/>
          <w:sz w:val="18"/>
          <w:szCs w:val="18"/>
          <w:lang w:eastAsia="ar-SA"/>
        </w:rPr>
        <w:t xml:space="preserve">des fêtes </w:t>
      </w:r>
      <w:r w:rsidRPr="007110CB">
        <w:rPr>
          <w:rFonts w:ascii="Comic Sans MS" w:eastAsia="Times New Roman" w:hAnsi="Comic Sans MS" w:cs="Arial"/>
          <w:b/>
          <w:bCs/>
          <w:iCs/>
          <w:sz w:val="18"/>
          <w:szCs w:val="18"/>
          <w:lang w:eastAsia="ar-SA"/>
        </w:rPr>
        <w:t>de la mairie</w:t>
      </w:r>
    </w:p>
    <w:p w:rsidR="00676C81" w:rsidRPr="007110CB" w:rsidRDefault="00676C81" w:rsidP="00676C81">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 xml:space="preserve">                                          </w:t>
      </w:r>
      <w:proofErr w:type="gramStart"/>
      <w:r w:rsidRPr="007110CB">
        <w:rPr>
          <w:rFonts w:ascii="Comic Sans MS" w:eastAsia="Times New Roman" w:hAnsi="Comic Sans MS" w:cs="Arial"/>
          <w:b/>
          <w:bCs/>
          <w:iCs/>
          <w:sz w:val="18"/>
          <w:szCs w:val="18"/>
          <w:lang w:eastAsia="ar-SA"/>
        </w:rPr>
        <w:t>de</w:t>
      </w:r>
      <w:proofErr w:type="gramEnd"/>
      <w:r w:rsidRPr="007110CB">
        <w:rPr>
          <w:rFonts w:ascii="Comic Sans MS" w:eastAsia="Times New Roman" w:hAnsi="Comic Sans MS" w:cs="Arial"/>
          <w:b/>
          <w:bCs/>
          <w:iCs/>
          <w:sz w:val="18"/>
          <w:szCs w:val="18"/>
          <w:lang w:eastAsia="ar-SA"/>
        </w:rPr>
        <w:t xml:space="preserve"> </w:t>
      </w:r>
      <w:proofErr w:type="spellStart"/>
      <w:r w:rsidRPr="007110CB">
        <w:rPr>
          <w:rFonts w:ascii="Comic Sans MS" w:eastAsia="Times New Roman" w:hAnsi="Comic Sans MS" w:cs="Arial"/>
          <w:b/>
          <w:bCs/>
          <w:iCs/>
          <w:sz w:val="18"/>
          <w:szCs w:val="18"/>
          <w:lang w:eastAsia="ar-SA"/>
        </w:rPr>
        <w:t>Danestal</w:t>
      </w:r>
      <w:proofErr w:type="spellEnd"/>
      <w:r w:rsidRPr="007110CB">
        <w:rPr>
          <w:rFonts w:ascii="Comic Sans MS" w:eastAsia="Times New Roman" w:hAnsi="Comic Sans MS" w:cs="Arial"/>
          <w:b/>
          <w:bCs/>
          <w:iCs/>
          <w:sz w:val="18"/>
          <w:szCs w:val="18"/>
          <w:lang w:eastAsia="ar-SA"/>
        </w:rPr>
        <w:t xml:space="preserve"> sous la Présidence de Mme Sophie MATHIEU, Maire.       </w:t>
      </w:r>
    </w:p>
    <w:p w:rsidR="00676C81" w:rsidRPr="007110CB" w:rsidRDefault="00676C81" w:rsidP="00676C81">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Cs/>
          <w:iCs/>
          <w:sz w:val="18"/>
          <w:szCs w:val="18"/>
          <w:lang w:eastAsia="ar-SA"/>
        </w:rPr>
        <w:t>En exercice</w:t>
      </w:r>
      <w:r>
        <w:rPr>
          <w:rFonts w:ascii="Comic Sans MS" w:eastAsia="Times New Roman" w:hAnsi="Comic Sans MS" w:cs="Arial"/>
          <w:b/>
          <w:bCs/>
          <w:iCs/>
          <w:sz w:val="18"/>
          <w:szCs w:val="18"/>
          <w:lang w:eastAsia="ar-SA"/>
        </w:rPr>
        <w:t> : 11</w:t>
      </w:r>
      <w:r w:rsidRPr="007110CB">
        <w:rPr>
          <w:rFonts w:ascii="Comic Sans MS" w:eastAsia="Times New Roman" w:hAnsi="Comic Sans MS" w:cs="Arial"/>
          <w:b/>
          <w:bCs/>
          <w:iCs/>
          <w:sz w:val="18"/>
          <w:szCs w:val="18"/>
          <w:lang w:eastAsia="ar-SA"/>
        </w:rPr>
        <w:t xml:space="preserve">                    </w:t>
      </w:r>
    </w:p>
    <w:p w:rsidR="00676C81" w:rsidRPr="007110CB" w:rsidRDefault="00676C81" w:rsidP="00676C81">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Cs/>
          <w:iCs/>
          <w:sz w:val="18"/>
          <w:szCs w:val="18"/>
          <w:lang w:eastAsia="ar-SA"/>
        </w:rPr>
        <w:t>Présents</w:t>
      </w:r>
      <w:r w:rsidRPr="007110CB">
        <w:rPr>
          <w:rFonts w:ascii="Comic Sans MS" w:eastAsia="Times New Roman" w:hAnsi="Comic Sans MS" w:cs="Arial"/>
          <w:b/>
          <w:bCs/>
          <w:iCs/>
          <w:sz w:val="18"/>
          <w:szCs w:val="18"/>
          <w:lang w:eastAsia="ar-SA"/>
        </w:rPr>
        <w:t xml:space="preserve"> : </w:t>
      </w:r>
      <w:r w:rsidR="005E6ADD">
        <w:rPr>
          <w:rFonts w:ascii="Comic Sans MS" w:eastAsia="Times New Roman" w:hAnsi="Comic Sans MS" w:cs="Arial"/>
          <w:b/>
          <w:bCs/>
          <w:iCs/>
          <w:sz w:val="18"/>
          <w:szCs w:val="18"/>
          <w:lang w:eastAsia="ar-SA"/>
        </w:rPr>
        <w:t>9</w:t>
      </w:r>
      <w:r>
        <w:rPr>
          <w:rFonts w:ascii="Comic Sans MS" w:eastAsia="Times New Roman" w:hAnsi="Comic Sans MS" w:cs="Arial"/>
          <w:b/>
          <w:bCs/>
          <w:iCs/>
          <w:sz w:val="18"/>
          <w:szCs w:val="18"/>
          <w:lang w:eastAsia="ar-SA"/>
        </w:rPr>
        <w:t xml:space="preserve">                           </w:t>
      </w:r>
      <w:r w:rsidRPr="007110CB">
        <w:rPr>
          <w:rFonts w:ascii="Comic Sans MS" w:eastAsia="Times New Roman" w:hAnsi="Comic Sans MS" w:cs="Arial"/>
          <w:b/>
          <w:bCs/>
          <w:iCs/>
          <w:sz w:val="18"/>
          <w:szCs w:val="18"/>
          <w:lang w:eastAsia="ar-SA"/>
        </w:rPr>
        <w:t xml:space="preserve">Etaient présents : </w:t>
      </w:r>
      <w:r w:rsidRPr="007110CB">
        <w:rPr>
          <w:rFonts w:ascii="Comic Sans MS" w:eastAsia="Times New Roman" w:hAnsi="Comic Sans MS" w:cs="Arial"/>
          <w:bCs/>
          <w:iCs/>
          <w:sz w:val="18"/>
          <w:szCs w:val="18"/>
          <w:lang w:eastAsia="ar-SA"/>
        </w:rPr>
        <w:t>MME POINTEL Monique</w:t>
      </w:r>
      <w:r>
        <w:rPr>
          <w:rFonts w:ascii="Comic Sans MS" w:eastAsia="Times New Roman" w:hAnsi="Comic Sans MS" w:cs="Arial"/>
          <w:bCs/>
          <w:iCs/>
          <w:sz w:val="18"/>
          <w:szCs w:val="18"/>
          <w:lang w:eastAsia="ar-SA"/>
        </w:rPr>
        <w:t xml:space="preserve">, MATHIEU Sophie, </w:t>
      </w:r>
      <w:r w:rsidRPr="007110CB">
        <w:rPr>
          <w:rFonts w:ascii="Comic Sans MS" w:eastAsia="Times New Roman" w:hAnsi="Comic Sans MS" w:cs="Arial"/>
          <w:bCs/>
          <w:iCs/>
          <w:sz w:val="18"/>
          <w:szCs w:val="18"/>
          <w:lang w:eastAsia="ar-SA"/>
        </w:rPr>
        <w:t xml:space="preserve">                                                                                                                                                                                                                                                                                                                                                                                                                                                                                                                                                                                                                                                                                                                                                                                                          </w:t>
      </w:r>
    </w:p>
    <w:p w:rsidR="00676C81" w:rsidRPr="007110CB" w:rsidRDefault="00676C81" w:rsidP="00676C81">
      <w:pPr>
        <w:tabs>
          <w:tab w:val="left" w:pos="240"/>
          <w:tab w:val="left" w:pos="3000"/>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Cs/>
          <w:iCs/>
          <w:sz w:val="18"/>
          <w:szCs w:val="18"/>
          <w:lang w:eastAsia="ar-SA"/>
        </w:rPr>
        <w:t>Votants </w:t>
      </w:r>
      <w:r w:rsidRPr="007110CB">
        <w:rPr>
          <w:rFonts w:ascii="Comic Sans MS" w:eastAsia="Times New Roman" w:hAnsi="Comic Sans MS" w:cs="Arial"/>
          <w:b/>
          <w:bCs/>
          <w:iCs/>
          <w:sz w:val="18"/>
          <w:szCs w:val="18"/>
          <w:lang w:eastAsia="ar-SA"/>
        </w:rPr>
        <w:t xml:space="preserve">: </w:t>
      </w:r>
      <w:r w:rsidR="005E6ADD">
        <w:rPr>
          <w:rFonts w:ascii="Comic Sans MS" w:eastAsia="Times New Roman" w:hAnsi="Comic Sans MS" w:cs="Arial"/>
          <w:b/>
          <w:bCs/>
          <w:iCs/>
          <w:sz w:val="18"/>
          <w:szCs w:val="18"/>
          <w:lang w:eastAsia="ar-SA"/>
        </w:rPr>
        <w:t>9</w:t>
      </w:r>
      <w:r>
        <w:rPr>
          <w:rFonts w:ascii="Comic Sans MS" w:eastAsia="Times New Roman" w:hAnsi="Comic Sans MS" w:cs="Arial"/>
          <w:b/>
          <w:bCs/>
          <w:iCs/>
          <w:sz w:val="18"/>
          <w:szCs w:val="18"/>
          <w:lang w:eastAsia="ar-SA"/>
        </w:rPr>
        <w:tab/>
        <w:t xml:space="preserve">    </w:t>
      </w:r>
      <w:r w:rsidRPr="007110CB">
        <w:rPr>
          <w:rFonts w:ascii="Comic Sans MS" w:eastAsia="Times New Roman" w:hAnsi="Comic Sans MS" w:cs="Arial"/>
          <w:bCs/>
          <w:iCs/>
          <w:sz w:val="18"/>
          <w:szCs w:val="18"/>
          <w:lang w:eastAsia="ar-SA"/>
        </w:rPr>
        <w:t>POUCHIN Marie-Estelle</w:t>
      </w:r>
      <w:r>
        <w:rPr>
          <w:rFonts w:ascii="Comic Sans MS" w:eastAsia="Times New Roman" w:hAnsi="Comic Sans MS" w:cs="Arial"/>
          <w:bCs/>
          <w:iCs/>
          <w:sz w:val="18"/>
          <w:szCs w:val="18"/>
          <w:lang w:eastAsia="ar-SA"/>
        </w:rPr>
        <w:t>, SANNA Maria</w:t>
      </w:r>
    </w:p>
    <w:p w:rsidR="00676C81" w:rsidRDefault="00676C81" w:rsidP="00676C81">
      <w:pPr>
        <w:tabs>
          <w:tab w:val="left" w:pos="240"/>
          <w:tab w:val="center" w:pos="4536"/>
        </w:tabs>
        <w:suppressAutoHyphens/>
        <w:spacing w:after="0" w:line="240" w:lineRule="auto"/>
        <w:rPr>
          <w:rFonts w:ascii="Comic Sans MS" w:eastAsia="Times New Roman" w:hAnsi="Comic Sans MS" w:cs="Arial"/>
          <w:bCs/>
          <w:iCs/>
          <w:sz w:val="18"/>
          <w:szCs w:val="18"/>
          <w:lang w:eastAsia="ar-SA"/>
        </w:rPr>
      </w:pPr>
      <w:r>
        <w:rPr>
          <w:rFonts w:ascii="Comic Sans MS" w:eastAsia="Times New Roman" w:hAnsi="Comic Sans MS" w:cs="Arial"/>
          <w:b/>
          <w:bCs/>
          <w:iCs/>
          <w:sz w:val="18"/>
          <w:szCs w:val="18"/>
          <w:lang w:eastAsia="ar-SA"/>
        </w:rPr>
        <w:t xml:space="preserve">                                          </w:t>
      </w:r>
      <w:r>
        <w:rPr>
          <w:rFonts w:ascii="Comic Sans MS" w:eastAsia="Times New Roman" w:hAnsi="Comic Sans MS" w:cs="Arial"/>
          <w:bCs/>
          <w:iCs/>
          <w:sz w:val="18"/>
          <w:szCs w:val="18"/>
          <w:lang w:eastAsia="ar-SA"/>
        </w:rPr>
        <w:t>MM CARPENTIER Xavier</w:t>
      </w:r>
      <w:r w:rsidRPr="007110CB">
        <w:rPr>
          <w:rFonts w:ascii="Comic Sans MS" w:eastAsia="Times New Roman" w:hAnsi="Comic Sans MS" w:cs="Arial"/>
          <w:bCs/>
          <w:iCs/>
          <w:sz w:val="18"/>
          <w:szCs w:val="18"/>
          <w:lang w:eastAsia="ar-SA"/>
        </w:rPr>
        <w:t>, MAUGARD Thomas,</w:t>
      </w:r>
      <w:r>
        <w:rPr>
          <w:rFonts w:ascii="Comic Sans MS" w:eastAsia="Times New Roman" w:hAnsi="Comic Sans MS" w:cs="Arial"/>
          <w:bCs/>
          <w:iCs/>
          <w:sz w:val="18"/>
          <w:szCs w:val="18"/>
          <w:lang w:eastAsia="ar-SA"/>
        </w:rPr>
        <w:t xml:space="preserve"> FAUVEL Christophe, ELISABETH                                                                                                                                                                                                                                                </w:t>
      </w:r>
    </w:p>
    <w:p w:rsidR="00676C81" w:rsidRPr="007110CB" w:rsidRDefault="00676C81" w:rsidP="00676C81">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Date de</w:t>
      </w:r>
      <w:r>
        <w:rPr>
          <w:rFonts w:ascii="Comic Sans MS" w:eastAsia="Times New Roman" w:hAnsi="Comic Sans MS" w:cs="Arial"/>
          <w:b/>
          <w:bCs/>
          <w:iCs/>
          <w:sz w:val="18"/>
          <w:szCs w:val="18"/>
          <w:lang w:eastAsia="ar-SA"/>
        </w:rPr>
        <w:t xml:space="preserve"> la convocation </w:t>
      </w:r>
      <w:r>
        <w:rPr>
          <w:rFonts w:ascii="Comic Sans MS" w:eastAsia="Times New Roman" w:hAnsi="Comic Sans MS" w:cs="Arial"/>
          <w:bCs/>
          <w:iCs/>
          <w:sz w:val="18"/>
          <w:szCs w:val="18"/>
          <w:lang w:eastAsia="ar-SA"/>
        </w:rPr>
        <w:t xml:space="preserve">                       </w:t>
      </w:r>
      <w:r w:rsidR="00087E45">
        <w:rPr>
          <w:rFonts w:ascii="Comic Sans MS" w:eastAsia="Times New Roman" w:hAnsi="Comic Sans MS" w:cs="Arial"/>
          <w:bCs/>
          <w:iCs/>
          <w:sz w:val="18"/>
          <w:szCs w:val="18"/>
          <w:lang w:eastAsia="ar-SA"/>
        </w:rPr>
        <w:t xml:space="preserve">Jean-Baptiste, </w:t>
      </w:r>
      <w:r>
        <w:rPr>
          <w:rFonts w:ascii="Comic Sans MS" w:eastAsia="Times New Roman" w:hAnsi="Comic Sans MS" w:cs="Arial"/>
          <w:bCs/>
          <w:iCs/>
          <w:sz w:val="18"/>
          <w:szCs w:val="18"/>
          <w:lang w:eastAsia="ar-SA"/>
        </w:rPr>
        <w:t>BIREMBAUT Fabrice</w:t>
      </w:r>
    </w:p>
    <w:p w:rsidR="00676C81" w:rsidRPr="007110CB" w:rsidRDefault="00676C81" w:rsidP="00676C81">
      <w:pPr>
        <w:tabs>
          <w:tab w:val="left" w:pos="2715"/>
        </w:tabs>
        <w:suppressAutoHyphens/>
        <w:spacing w:after="0" w:line="240" w:lineRule="auto"/>
        <w:rPr>
          <w:rFonts w:ascii="Comic Sans MS" w:eastAsia="Times New Roman" w:hAnsi="Comic Sans MS" w:cs="Arial"/>
          <w:bCs/>
          <w:iCs/>
          <w:sz w:val="18"/>
          <w:szCs w:val="18"/>
          <w:lang w:eastAsia="ar-SA"/>
        </w:rPr>
      </w:pPr>
      <w:r>
        <w:rPr>
          <w:rFonts w:ascii="Comic Sans MS" w:eastAsia="Times New Roman" w:hAnsi="Comic Sans MS" w:cs="Arial"/>
          <w:bCs/>
          <w:iCs/>
          <w:sz w:val="18"/>
          <w:szCs w:val="18"/>
          <w:lang w:eastAsia="ar-SA"/>
        </w:rPr>
        <w:t>19 mai</w:t>
      </w:r>
      <w:r>
        <w:rPr>
          <w:rFonts w:ascii="Comic Sans MS" w:eastAsia="Times New Roman" w:hAnsi="Comic Sans MS" w:cs="Arial"/>
          <w:bCs/>
          <w:iCs/>
          <w:sz w:val="18"/>
          <w:szCs w:val="18"/>
          <w:lang w:eastAsia="ar-SA"/>
        </w:rPr>
        <w:t xml:space="preserve">  2021</w:t>
      </w:r>
      <w:r w:rsidRPr="007110CB">
        <w:rPr>
          <w:rFonts w:ascii="Comic Sans MS" w:eastAsia="Times New Roman" w:hAnsi="Comic Sans MS" w:cs="Arial"/>
          <w:bCs/>
          <w:iCs/>
          <w:sz w:val="18"/>
          <w:szCs w:val="18"/>
          <w:lang w:eastAsia="ar-SA"/>
        </w:rPr>
        <w:t xml:space="preserve">    </w:t>
      </w:r>
      <w:r>
        <w:rPr>
          <w:rFonts w:ascii="Comic Sans MS" w:eastAsia="Times New Roman" w:hAnsi="Comic Sans MS" w:cs="Arial"/>
          <w:bCs/>
          <w:iCs/>
          <w:sz w:val="18"/>
          <w:szCs w:val="18"/>
          <w:lang w:eastAsia="ar-SA"/>
        </w:rPr>
        <w:t xml:space="preserve">                                </w:t>
      </w:r>
      <w:r w:rsidRPr="007110CB">
        <w:rPr>
          <w:rFonts w:ascii="Comic Sans MS" w:eastAsia="Times New Roman" w:hAnsi="Comic Sans MS" w:cs="Arial"/>
          <w:bCs/>
          <w:iCs/>
          <w:sz w:val="18"/>
          <w:szCs w:val="18"/>
          <w:lang w:eastAsia="ar-SA"/>
        </w:rPr>
        <w:t xml:space="preserve">   </w:t>
      </w:r>
    </w:p>
    <w:p w:rsidR="00676C81" w:rsidRPr="007110CB" w:rsidRDefault="00676C81" w:rsidP="00676C81">
      <w:pPr>
        <w:tabs>
          <w:tab w:val="left" w:pos="240"/>
          <w:tab w:val="left" w:pos="2715"/>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 xml:space="preserve">Affichée le :                        </w:t>
      </w:r>
    </w:p>
    <w:p w:rsidR="00676C81" w:rsidRPr="007110CB" w:rsidRDefault="00676C81" w:rsidP="00676C81">
      <w:pPr>
        <w:tabs>
          <w:tab w:val="left" w:pos="240"/>
          <w:tab w:val="left" w:pos="2715"/>
          <w:tab w:val="left" w:pos="3330"/>
        </w:tabs>
        <w:suppressAutoHyphens/>
        <w:spacing w:after="0" w:line="240" w:lineRule="auto"/>
        <w:rPr>
          <w:rFonts w:ascii="Comic Sans MS" w:eastAsia="Times New Roman" w:hAnsi="Comic Sans MS" w:cs="Arial"/>
          <w:bCs/>
          <w:iCs/>
          <w:sz w:val="18"/>
          <w:szCs w:val="18"/>
          <w:lang w:eastAsia="ar-SA"/>
        </w:rPr>
      </w:pPr>
      <w:r>
        <w:rPr>
          <w:rFonts w:ascii="Comic Sans MS" w:eastAsia="Times New Roman" w:hAnsi="Comic Sans MS" w:cs="Arial"/>
          <w:bCs/>
          <w:iCs/>
          <w:sz w:val="18"/>
          <w:szCs w:val="18"/>
          <w:lang w:eastAsia="ar-SA"/>
        </w:rPr>
        <w:t>19 mai</w:t>
      </w:r>
      <w:r>
        <w:rPr>
          <w:rFonts w:ascii="Comic Sans MS" w:eastAsia="Times New Roman" w:hAnsi="Comic Sans MS" w:cs="Arial"/>
          <w:bCs/>
          <w:iCs/>
          <w:sz w:val="18"/>
          <w:szCs w:val="18"/>
          <w:lang w:eastAsia="ar-SA"/>
        </w:rPr>
        <w:t xml:space="preserve">  2021                           </w:t>
      </w:r>
      <w:r>
        <w:rPr>
          <w:rFonts w:ascii="Comic Sans MS" w:eastAsia="Times New Roman" w:hAnsi="Comic Sans MS" w:cs="Arial"/>
          <w:bCs/>
          <w:iCs/>
          <w:sz w:val="18"/>
          <w:szCs w:val="18"/>
          <w:lang w:eastAsia="ar-SA"/>
        </w:rPr>
        <w:t xml:space="preserve">      </w:t>
      </w:r>
      <w:r>
        <w:rPr>
          <w:rFonts w:ascii="Comic Sans MS" w:eastAsia="Times New Roman" w:hAnsi="Comic Sans MS" w:cs="Arial"/>
          <w:bCs/>
          <w:iCs/>
          <w:sz w:val="18"/>
          <w:szCs w:val="18"/>
          <w:lang w:eastAsia="ar-SA"/>
        </w:rPr>
        <w:t xml:space="preserve">        </w:t>
      </w:r>
      <w:r>
        <w:rPr>
          <w:rFonts w:ascii="Comic Sans MS" w:eastAsia="Times New Roman" w:hAnsi="Comic Sans MS" w:cs="Arial"/>
          <w:b/>
          <w:bCs/>
          <w:iCs/>
          <w:sz w:val="18"/>
          <w:szCs w:val="18"/>
          <w:lang w:eastAsia="ar-SA"/>
        </w:rPr>
        <w:t>Etai</w:t>
      </w:r>
      <w:r>
        <w:rPr>
          <w:rFonts w:ascii="Comic Sans MS" w:eastAsia="Times New Roman" w:hAnsi="Comic Sans MS" w:cs="Arial"/>
          <w:b/>
          <w:bCs/>
          <w:iCs/>
          <w:sz w:val="18"/>
          <w:szCs w:val="18"/>
          <w:lang w:eastAsia="ar-SA"/>
        </w:rPr>
        <w:t>en</w:t>
      </w:r>
      <w:r>
        <w:rPr>
          <w:rFonts w:ascii="Comic Sans MS" w:eastAsia="Times New Roman" w:hAnsi="Comic Sans MS" w:cs="Arial"/>
          <w:b/>
          <w:bCs/>
          <w:iCs/>
          <w:sz w:val="18"/>
          <w:szCs w:val="18"/>
          <w:lang w:eastAsia="ar-SA"/>
        </w:rPr>
        <w:t>t absent</w:t>
      </w:r>
      <w:r>
        <w:rPr>
          <w:rFonts w:ascii="Comic Sans MS" w:eastAsia="Times New Roman" w:hAnsi="Comic Sans MS" w:cs="Arial"/>
          <w:b/>
          <w:bCs/>
          <w:iCs/>
          <w:sz w:val="18"/>
          <w:szCs w:val="18"/>
          <w:lang w:eastAsia="ar-SA"/>
        </w:rPr>
        <w:t>s</w:t>
      </w:r>
      <w:r>
        <w:rPr>
          <w:rFonts w:ascii="Comic Sans MS" w:eastAsia="Times New Roman" w:hAnsi="Comic Sans MS" w:cs="Arial"/>
          <w:bCs/>
          <w:iCs/>
          <w:sz w:val="18"/>
          <w:szCs w:val="18"/>
          <w:lang w:eastAsia="ar-SA"/>
        </w:rPr>
        <w:t> : MM MAC GRATH John</w:t>
      </w:r>
      <w:r>
        <w:rPr>
          <w:rFonts w:ascii="Comic Sans MS" w:eastAsia="Times New Roman" w:hAnsi="Comic Sans MS" w:cs="Arial"/>
          <w:bCs/>
          <w:iCs/>
          <w:sz w:val="18"/>
          <w:szCs w:val="18"/>
          <w:lang w:eastAsia="ar-SA"/>
        </w:rPr>
        <w:t>, CAUCHE Julien</w:t>
      </w:r>
      <w:r w:rsidRPr="007110CB">
        <w:rPr>
          <w:rFonts w:ascii="Comic Sans MS" w:eastAsia="Times New Roman" w:hAnsi="Comic Sans MS" w:cs="Arial"/>
          <w:bCs/>
          <w:iCs/>
          <w:sz w:val="18"/>
          <w:szCs w:val="18"/>
          <w:lang w:eastAsia="ar-SA"/>
        </w:rPr>
        <w:t xml:space="preserve">                    </w:t>
      </w:r>
    </w:p>
    <w:p w:rsidR="00676C81" w:rsidRDefault="00676C81" w:rsidP="00676C81">
      <w:pPr>
        <w:tabs>
          <w:tab w:val="left" w:pos="240"/>
          <w:tab w:val="left" w:pos="2715"/>
          <w:tab w:val="left" w:pos="3330"/>
        </w:tabs>
        <w:suppressAutoHyphens/>
        <w:spacing w:after="0" w:line="240" w:lineRule="auto"/>
        <w:rPr>
          <w:rFonts w:ascii="Comic Sans MS" w:eastAsia="Times New Roman" w:hAnsi="Comic Sans MS" w:cs="Arial"/>
          <w:bCs/>
          <w:iCs/>
          <w:sz w:val="18"/>
          <w:szCs w:val="18"/>
          <w:lang w:eastAsia="ar-SA"/>
        </w:rPr>
      </w:pPr>
      <w:r w:rsidRPr="007110CB">
        <w:rPr>
          <w:rFonts w:ascii="Comic Sans MS" w:eastAsia="Times New Roman" w:hAnsi="Comic Sans MS" w:cs="Arial"/>
          <w:b/>
          <w:bCs/>
          <w:iCs/>
          <w:sz w:val="18"/>
          <w:szCs w:val="18"/>
          <w:lang w:eastAsia="ar-SA"/>
        </w:rPr>
        <w:t xml:space="preserve">          </w:t>
      </w:r>
      <w:r>
        <w:rPr>
          <w:rFonts w:ascii="Comic Sans MS" w:eastAsia="Times New Roman" w:hAnsi="Comic Sans MS" w:cs="Arial"/>
          <w:b/>
          <w:bCs/>
          <w:iCs/>
          <w:sz w:val="18"/>
          <w:szCs w:val="18"/>
          <w:lang w:eastAsia="ar-SA"/>
        </w:rPr>
        <w:t xml:space="preserve">                               </w:t>
      </w:r>
      <w:r w:rsidRPr="007110CB">
        <w:rPr>
          <w:rFonts w:ascii="Comic Sans MS" w:eastAsia="Times New Roman" w:hAnsi="Comic Sans MS" w:cs="Arial"/>
          <w:bCs/>
          <w:iCs/>
          <w:sz w:val="18"/>
          <w:szCs w:val="18"/>
          <w:lang w:eastAsia="ar-SA"/>
        </w:rPr>
        <w:t xml:space="preserve">                </w:t>
      </w:r>
    </w:p>
    <w:p w:rsidR="00676C81" w:rsidRPr="006A6B99" w:rsidRDefault="00676C81" w:rsidP="00676C81">
      <w:pPr>
        <w:tabs>
          <w:tab w:val="left" w:pos="240"/>
          <w:tab w:val="left" w:pos="2715"/>
          <w:tab w:val="left" w:pos="3330"/>
        </w:tabs>
        <w:suppressAutoHyphens/>
        <w:spacing w:after="0" w:line="240" w:lineRule="auto"/>
        <w:rPr>
          <w:rFonts w:ascii="Comic Sans MS" w:eastAsia="Times New Roman" w:hAnsi="Comic Sans MS" w:cs="Arial"/>
          <w:b/>
          <w:bCs/>
          <w:iCs/>
          <w:sz w:val="18"/>
          <w:szCs w:val="18"/>
          <w:lang w:eastAsia="ar-SA"/>
        </w:rPr>
      </w:pPr>
      <w:r w:rsidRPr="006A6B99">
        <w:rPr>
          <w:rFonts w:ascii="Comic Sans MS" w:eastAsia="Times New Roman" w:hAnsi="Comic Sans MS" w:cs="Arial"/>
          <w:b/>
          <w:bCs/>
          <w:iCs/>
          <w:sz w:val="18"/>
          <w:szCs w:val="18"/>
          <w:lang w:eastAsia="ar-SA"/>
        </w:rPr>
        <w:t xml:space="preserve">Date de publication                     </w:t>
      </w:r>
    </w:p>
    <w:p w:rsidR="00676C81" w:rsidRPr="007110CB" w:rsidRDefault="00676C81" w:rsidP="00676C81">
      <w:pPr>
        <w:tabs>
          <w:tab w:val="left" w:pos="2745"/>
        </w:tabs>
        <w:suppressAutoHyphens/>
        <w:spacing w:after="0" w:line="240" w:lineRule="auto"/>
        <w:rPr>
          <w:rFonts w:ascii="Comic Sans MS" w:eastAsia="Times New Roman" w:hAnsi="Comic Sans MS" w:cs="Arial"/>
          <w:bCs/>
          <w:iCs/>
          <w:sz w:val="18"/>
          <w:szCs w:val="18"/>
          <w:lang w:eastAsia="ar-SA"/>
        </w:rPr>
      </w:pPr>
      <w:r>
        <w:rPr>
          <w:rFonts w:ascii="Comic Sans MS" w:eastAsia="Times New Roman" w:hAnsi="Comic Sans MS" w:cs="Arial"/>
          <w:bCs/>
          <w:iCs/>
          <w:sz w:val="18"/>
          <w:szCs w:val="18"/>
          <w:lang w:eastAsia="ar-SA"/>
        </w:rPr>
        <w:t>31 mai</w:t>
      </w:r>
      <w:r>
        <w:rPr>
          <w:rFonts w:ascii="Comic Sans MS" w:eastAsia="Times New Roman" w:hAnsi="Comic Sans MS" w:cs="Arial"/>
          <w:bCs/>
          <w:iCs/>
          <w:sz w:val="18"/>
          <w:szCs w:val="18"/>
          <w:lang w:eastAsia="ar-SA"/>
        </w:rPr>
        <w:t xml:space="preserve"> 2021</w:t>
      </w:r>
      <w:r w:rsidRPr="007110CB">
        <w:rPr>
          <w:rFonts w:ascii="Comic Sans MS" w:eastAsia="Times New Roman" w:hAnsi="Comic Sans MS" w:cs="Arial"/>
          <w:bCs/>
          <w:iCs/>
          <w:sz w:val="18"/>
          <w:szCs w:val="18"/>
          <w:lang w:eastAsia="ar-SA"/>
        </w:rPr>
        <w:t xml:space="preserve">                   </w:t>
      </w:r>
      <w:r w:rsidRPr="007110CB">
        <w:rPr>
          <w:rFonts w:ascii="Comic Sans MS" w:eastAsia="Times New Roman" w:hAnsi="Comic Sans MS" w:cs="Arial"/>
          <w:bCs/>
          <w:iCs/>
          <w:sz w:val="18"/>
          <w:szCs w:val="18"/>
          <w:lang w:eastAsia="ar-SA"/>
        </w:rPr>
        <w:tab/>
        <w:t xml:space="preserve">   </w:t>
      </w:r>
      <w:r w:rsidRPr="007110CB">
        <w:rPr>
          <w:rFonts w:ascii="Comic Sans MS" w:eastAsia="Times New Roman" w:hAnsi="Comic Sans MS" w:cs="Arial"/>
          <w:b/>
          <w:bCs/>
          <w:iCs/>
          <w:sz w:val="18"/>
          <w:szCs w:val="18"/>
          <w:lang w:eastAsia="ar-SA"/>
        </w:rPr>
        <w:t xml:space="preserve">   </w:t>
      </w:r>
      <w:r>
        <w:rPr>
          <w:rFonts w:ascii="Comic Sans MS" w:eastAsia="Times New Roman" w:hAnsi="Comic Sans MS" w:cs="Arial"/>
          <w:b/>
          <w:bCs/>
          <w:iCs/>
          <w:sz w:val="18"/>
          <w:szCs w:val="18"/>
          <w:lang w:eastAsia="ar-SA"/>
        </w:rPr>
        <w:t xml:space="preserve"> </w:t>
      </w:r>
      <w:r w:rsidRPr="007110CB">
        <w:rPr>
          <w:rFonts w:ascii="Comic Sans MS" w:eastAsia="Times New Roman" w:hAnsi="Comic Sans MS" w:cs="Arial"/>
          <w:b/>
          <w:bCs/>
          <w:iCs/>
          <w:sz w:val="18"/>
          <w:szCs w:val="18"/>
          <w:lang w:eastAsia="ar-SA"/>
        </w:rPr>
        <w:t>A été élu secrétaire de séance</w:t>
      </w:r>
      <w:r w:rsidR="005E6ADD">
        <w:rPr>
          <w:rFonts w:ascii="Comic Sans MS" w:eastAsia="Times New Roman" w:hAnsi="Comic Sans MS" w:cs="Arial"/>
          <w:bCs/>
          <w:iCs/>
          <w:sz w:val="18"/>
          <w:szCs w:val="18"/>
          <w:lang w:eastAsia="ar-SA"/>
        </w:rPr>
        <w:t> : Mr BIREMBAUT Fabrice</w:t>
      </w:r>
      <w:r w:rsidRPr="007110CB">
        <w:rPr>
          <w:rFonts w:ascii="Comic Sans MS" w:eastAsia="Times New Roman" w:hAnsi="Comic Sans MS" w:cs="Arial"/>
          <w:b/>
          <w:bCs/>
          <w:iCs/>
          <w:sz w:val="18"/>
          <w:szCs w:val="18"/>
          <w:lang w:eastAsia="ar-SA"/>
        </w:rPr>
        <w:t xml:space="preserve">                  </w:t>
      </w:r>
    </w:p>
    <w:p w:rsidR="00676C81" w:rsidRDefault="00676C81" w:rsidP="00676C81">
      <w:pPr>
        <w:tabs>
          <w:tab w:val="left" w:pos="2745"/>
        </w:tabs>
        <w:spacing w:after="0" w:line="240" w:lineRule="atLeast"/>
        <w:rPr>
          <w:rFonts w:ascii="Comic Sans MS" w:eastAsia="Calibri" w:hAnsi="Comic Sans MS" w:cs="Times New Roman"/>
          <w:b/>
          <w:sz w:val="20"/>
          <w:szCs w:val="20"/>
          <w:u w:val="single"/>
        </w:rPr>
      </w:pPr>
    </w:p>
    <w:p w:rsidR="00676C81" w:rsidRPr="007636B5" w:rsidRDefault="00676C81" w:rsidP="00676C81">
      <w:pPr>
        <w:tabs>
          <w:tab w:val="left" w:pos="2745"/>
        </w:tabs>
        <w:spacing w:after="0" w:line="240" w:lineRule="atLeast"/>
        <w:rPr>
          <w:rFonts w:ascii="Comic Sans MS" w:eastAsia="Times New Roman" w:hAnsi="Comic Sans MS" w:cs="Arial"/>
          <w:bCs/>
          <w:iCs/>
          <w:sz w:val="18"/>
          <w:szCs w:val="18"/>
          <w:lang w:eastAsia="ar-SA"/>
        </w:rPr>
      </w:pPr>
      <w:r w:rsidRPr="007636B5">
        <w:rPr>
          <w:rFonts w:ascii="Comic Sans MS" w:eastAsia="Calibri" w:hAnsi="Comic Sans MS" w:cs="Times New Roman"/>
          <w:b/>
          <w:sz w:val="20"/>
          <w:szCs w:val="20"/>
          <w:u w:val="single"/>
        </w:rPr>
        <w:t>Ordre du jour :</w:t>
      </w:r>
    </w:p>
    <w:p w:rsidR="00676C81" w:rsidRPr="00676C81" w:rsidRDefault="00676C81" w:rsidP="00676C81">
      <w:pPr>
        <w:tabs>
          <w:tab w:val="left" w:pos="2896"/>
        </w:tabs>
        <w:spacing w:after="0" w:line="240" w:lineRule="atLeast"/>
        <w:rPr>
          <w:rFonts w:ascii="Comic Sans MS" w:eastAsia="Calibri" w:hAnsi="Comic Sans MS" w:cstheme="minorHAnsi"/>
          <w:sz w:val="18"/>
          <w:szCs w:val="18"/>
        </w:rPr>
      </w:pPr>
      <w:r w:rsidRPr="005E6ADD">
        <w:rPr>
          <w:rFonts w:ascii="Comic Sans MS" w:eastAsia="Calibri" w:hAnsi="Comic Sans MS" w:cstheme="minorHAnsi"/>
          <w:b/>
          <w:sz w:val="18"/>
          <w:szCs w:val="18"/>
        </w:rPr>
        <w:t>1</w:t>
      </w:r>
      <w:r w:rsidR="005E6ADD">
        <w:rPr>
          <w:rFonts w:ascii="Comic Sans MS" w:eastAsia="Calibri" w:hAnsi="Comic Sans MS" w:cstheme="minorHAnsi"/>
          <w:b/>
          <w:sz w:val="18"/>
          <w:szCs w:val="18"/>
        </w:rPr>
        <w:t>-</w:t>
      </w:r>
      <w:r w:rsidRPr="00676C81">
        <w:rPr>
          <w:rFonts w:ascii="Comic Sans MS" w:eastAsia="Calibri" w:hAnsi="Comic Sans MS" w:cstheme="minorHAnsi"/>
          <w:sz w:val="18"/>
          <w:szCs w:val="18"/>
        </w:rPr>
        <w:t xml:space="preserve"> </w:t>
      </w:r>
      <w:r w:rsidRPr="00676C81">
        <w:rPr>
          <w:rFonts w:ascii="Comic Sans MS" w:eastAsia="Calibri" w:hAnsi="Comic Sans MS" w:cstheme="minorHAnsi"/>
          <w:sz w:val="18"/>
          <w:szCs w:val="18"/>
        </w:rPr>
        <w:t>Approbation du compte rendu de la réunion précédente</w:t>
      </w:r>
    </w:p>
    <w:p w:rsidR="00676C81" w:rsidRPr="00676C81" w:rsidRDefault="00676C81" w:rsidP="00676C81">
      <w:pPr>
        <w:spacing w:after="0" w:line="240" w:lineRule="atLeast"/>
        <w:rPr>
          <w:rFonts w:ascii="Comic Sans MS" w:eastAsia="Calibri" w:hAnsi="Comic Sans MS" w:cstheme="minorHAnsi"/>
          <w:sz w:val="18"/>
          <w:szCs w:val="18"/>
        </w:rPr>
      </w:pPr>
      <w:r w:rsidRPr="00676C81">
        <w:rPr>
          <w:rFonts w:ascii="Comic Sans MS" w:eastAsia="Calibri" w:hAnsi="Comic Sans MS" w:cstheme="minorHAnsi"/>
          <w:b/>
          <w:sz w:val="18"/>
          <w:szCs w:val="18"/>
        </w:rPr>
        <w:t xml:space="preserve">2- </w:t>
      </w:r>
      <w:r w:rsidRPr="00676C81">
        <w:rPr>
          <w:rFonts w:ascii="Comic Sans MS" w:eastAsia="Calibri" w:hAnsi="Comic Sans MS" w:cstheme="minorHAnsi"/>
          <w:sz w:val="18"/>
          <w:szCs w:val="18"/>
        </w:rPr>
        <w:t xml:space="preserve">Choix des devis pour la réfection des chemins : Le Val es Loup, Chemin du Moulin et de </w:t>
      </w:r>
      <w:proofErr w:type="spellStart"/>
      <w:r w:rsidRPr="00676C81">
        <w:rPr>
          <w:rFonts w:ascii="Comic Sans MS" w:eastAsia="Calibri" w:hAnsi="Comic Sans MS" w:cstheme="minorHAnsi"/>
          <w:sz w:val="18"/>
          <w:szCs w:val="18"/>
        </w:rPr>
        <w:t>Deraine</w:t>
      </w:r>
      <w:proofErr w:type="spellEnd"/>
    </w:p>
    <w:p w:rsidR="00676C81" w:rsidRPr="00676C81" w:rsidRDefault="00676C81" w:rsidP="00676C81">
      <w:pPr>
        <w:spacing w:after="0" w:line="240" w:lineRule="atLeast"/>
        <w:rPr>
          <w:rFonts w:ascii="Comic Sans MS" w:eastAsia="Calibri" w:hAnsi="Comic Sans MS" w:cstheme="minorHAnsi"/>
          <w:sz w:val="18"/>
          <w:szCs w:val="18"/>
        </w:rPr>
      </w:pPr>
      <w:r w:rsidRPr="00676C81">
        <w:rPr>
          <w:rFonts w:ascii="Comic Sans MS" w:eastAsia="Calibri" w:hAnsi="Comic Sans MS" w:cstheme="minorHAnsi"/>
          <w:b/>
          <w:sz w:val="18"/>
          <w:szCs w:val="18"/>
        </w:rPr>
        <w:t xml:space="preserve">3- </w:t>
      </w:r>
      <w:r w:rsidRPr="00676C81">
        <w:rPr>
          <w:rFonts w:ascii="Comic Sans MS" w:eastAsia="Calibri" w:hAnsi="Comic Sans MS" w:cstheme="minorHAnsi"/>
          <w:sz w:val="18"/>
          <w:szCs w:val="18"/>
        </w:rPr>
        <w:t>Délibération pour demande de subvention APCR</w:t>
      </w:r>
    </w:p>
    <w:p w:rsidR="00676C81" w:rsidRPr="00676C81" w:rsidRDefault="00676C81" w:rsidP="00676C81">
      <w:pPr>
        <w:spacing w:after="0" w:line="240" w:lineRule="atLeast"/>
        <w:rPr>
          <w:rFonts w:ascii="Comic Sans MS" w:eastAsia="Calibri" w:hAnsi="Comic Sans MS" w:cstheme="minorHAnsi"/>
          <w:sz w:val="18"/>
          <w:szCs w:val="18"/>
        </w:rPr>
      </w:pPr>
      <w:r w:rsidRPr="00676C81">
        <w:rPr>
          <w:rFonts w:ascii="Comic Sans MS" w:eastAsia="Calibri" w:hAnsi="Comic Sans MS" w:cstheme="minorHAnsi"/>
          <w:b/>
          <w:sz w:val="18"/>
          <w:szCs w:val="18"/>
        </w:rPr>
        <w:t>4</w:t>
      </w:r>
      <w:r w:rsidRPr="00676C81">
        <w:rPr>
          <w:rFonts w:ascii="Comic Sans MS" w:eastAsia="Calibri" w:hAnsi="Comic Sans MS" w:cstheme="minorHAnsi"/>
          <w:sz w:val="18"/>
          <w:szCs w:val="18"/>
        </w:rPr>
        <w:t>- Délibération pour demande de subvention DETR et DSIL</w:t>
      </w:r>
    </w:p>
    <w:p w:rsidR="00676C81" w:rsidRPr="00676C81" w:rsidRDefault="00676C81" w:rsidP="00676C81">
      <w:pPr>
        <w:spacing w:after="0" w:line="240" w:lineRule="atLeast"/>
        <w:rPr>
          <w:rFonts w:ascii="Comic Sans MS" w:eastAsia="Calibri" w:hAnsi="Comic Sans MS" w:cstheme="minorHAnsi"/>
          <w:sz w:val="18"/>
          <w:szCs w:val="18"/>
        </w:rPr>
      </w:pPr>
      <w:r w:rsidRPr="00676C81">
        <w:rPr>
          <w:rFonts w:ascii="Comic Sans MS" w:eastAsia="Calibri" w:hAnsi="Comic Sans MS" w:cstheme="minorHAnsi"/>
          <w:b/>
          <w:sz w:val="18"/>
          <w:szCs w:val="18"/>
        </w:rPr>
        <w:t>5</w:t>
      </w:r>
      <w:r w:rsidRPr="00676C81">
        <w:rPr>
          <w:rFonts w:ascii="Comic Sans MS" w:eastAsia="Calibri" w:hAnsi="Comic Sans MS" w:cstheme="minorHAnsi"/>
          <w:sz w:val="18"/>
          <w:szCs w:val="18"/>
        </w:rPr>
        <w:t>- Délibération pour les dépenses « fêtes et cérémonies » à imputer au compte 6232</w:t>
      </w:r>
    </w:p>
    <w:p w:rsidR="00676C81" w:rsidRPr="00676C81" w:rsidRDefault="00676C81" w:rsidP="00676C81">
      <w:pPr>
        <w:spacing w:after="0" w:line="240" w:lineRule="atLeast"/>
        <w:rPr>
          <w:rFonts w:ascii="Comic Sans MS" w:eastAsia="Calibri" w:hAnsi="Comic Sans MS" w:cstheme="minorHAnsi"/>
          <w:sz w:val="18"/>
          <w:szCs w:val="18"/>
        </w:rPr>
      </w:pPr>
      <w:r w:rsidRPr="00676C81">
        <w:rPr>
          <w:rFonts w:ascii="Comic Sans MS" w:eastAsia="Calibri" w:hAnsi="Comic Sans MS" w:cstheme="minorHAnsi"/>
          <w:b/>
          <w:sz w:val="18"/>
          <w:szCs w:val="18"/>
        </w:rPr>
        <w:t>6-</w:t>
      </w:r>
      <w:r w:rsidRPr="00676C81">
        <w:rPr>
          <w:rFonts w:ascii="Comic Sans MS" w:eastAsia="Calibri" w:hAnsi="Comic Sans MS" w:cstheme="minorHAnsi"/>
          <w:sz w:val="18"/>
          <w:szCs w:val="18"/>
        </w:rPr>
        <w:t xml:space="preserve"> Nomination de 2 conseillers pour le Syndicat Mixte du Plateau d’</w:t>
      </w:r>
      <w:proofErr w:type="spellStart"/>
      <w:r w:rsidRPr="00676C81">
        <w:rPr>
          <w:rFonts w:ascii="Comic Sans MS" w:eastAsia="Calibri" w:hAnsi="Comic Sans MS" w:cstheme="minorHAnsi"/>
          <w:sz w:val="18"/>
          <w:szCs w:val="18"/>
        </w:rPr>
        <w:t>Heuland</w:t>
      </w:r>
      <w:proofErr w:type="spellEnd"/>
    </w:p>
    <w:p w:rsidR="00676C81" w:rsidRPr="00676C81" w:rsidRDefault="00676C81" w:rsidP="00676C81">
      <w:pPr>
        <w:rPr>
          <w:rFonts w:ascii="Comic Sans MS" w:eastAsia="Calibri" w:hAnsi="Comic Sans MS" w:cs="Times New Roman"/>
          <w:sz w:val="18"/>
          <w:szCs w:val="18"/>
        </w:rPr>
      </w:pPr>
      <w:r w:rsidRPr="00103285">
        <w:rPr>
          <w:rFonts w:ascii="Comic Sans MS" w:eastAsia="Calibri" w:hAnsi="Comic Sans MS" w:cs="Times New Roman"/>
          <w:b/>
          <w:sz w:val="18"/>
          <w:szCs w:val="18"/>
        </w:rPr>
        <w:t>8-</w:t>
      </w:r>
      <w:r>
        <w:rPr>
          <w:rFonts w:ascii="Comic Sans MS" w:eastAsia="Calibri" w:hAnsi="Comic Sans MS" w:cs="Times New Roman"/>
          <w:sz w:val="18"/>
          <w:szCs w:val="18"/>
        </w:rPr>
        <w:t xml:space="preserve">  Questions diverses</w:t>
      </w:r>
    </w:p>
    <w:p w:rsidR="00676C81" w:rsidRPr="007636B5" w:rsidRDefault="00676C81" w:rsidP="00676C81">
      <w:pPr>
        <w:autoSpaceDE w:val="0"/>
        <w:autoSpaceDN w:val="0"/>
        <w:adjustRightInd w:val="0"/>
        <w:spacing w:after="0" w:line="240" w:lineRule="atLeast"/>
        <w:rPr>
          <w:rFonts w:ascii="Comic Sans MS" w:eastAsia="Calibri" w:hAnsi="Comic Sans MS" w:cs="Times New Roman"/>
          <w:b/>
          <w:bCs/>
          <w:sz w:val="20"/>
          <w:szCs w:val="20"/>
        </w:rPr>
      </w:pPr>
      <w:r w:rsidRPr="007636B5">
        <w:rPr>
          <w:rFonts w:ascii="Comic Sans MS" w:eastAsia="Calibri" w:hAnsi="Comic Sans MS" w:cs="Times New Roman"/>
          <w:b/>
          <w:bCs/>
          <w:sz w:val="20"/>
          <w:szCs w:val="20"/>
        </w:rPr>
        <w:t>Désignation du secrétaire de séance</w:t>
      </w:r>
    </w:p>
    <w:p w:rsidR="00676C81" w:rsidRPr="007636B5" w:rsidRDefault="00676C81" w:rsidP="00676C81">
      <w:pPr>
        <w:spacing w:after="0" w:line="240" w:lineRule="atLeast"/>
        <w:rPr>
          <w:rFonts w:ascii="Comic Sans MS" w:eastAsia="Calibri" w:hAnsi="Comic Sans MS" w:cs="Times New Roman"/>
          <w:sz w:val="18"/>
          <w:szCs w:val="18"/>
        </w:rPr>
      </w:pPr>
      <w:r w:rsidRPr="007636B5">
        <w:rPr>
          <w:rFonts w:ascii="Comic Sans MS" w:eastAsia="Calibri" w:hAnsi="Comic Sans MS" w:cs="Times New Roman"/>
          <w:sz w:val="18"/>
          <w:szCs w:val="18"/>
        </w:rPr>
        <w:t>Il a été procédé, conformément à l’article L2121-15 du Code Général des Collectivités Territoriales à la nomination d’un secrétaire pris dans le s</w:t>
      </w:r>
      <w:r>
        <w:rPr>
          <w:rFonts w:ascii="Comic Sans MS" w:eastAsia="Calibri" w:hAnsi="Comic Sans MS" w:cs="Times New Roman"/>
          <w:sz w:val="18"/>
          <w:szCs w:val="18"/>
        </w:rPr>
        <w:t>ei</w:t>
      </w:r>
      <w:r w:rsidR="005E6ADD">
        <w:rPr>
          <w:rFonts w:ascii="Comic Sans MS" w:eastAsia="Calibri" w:hAnsi="Comic Sans MS" w:cs="Times New Roman"/>
          <w:sz w:val="18"/>
          <w:szCs w:val="18"/>
        </w:rPr>
        <w:t>n du Conseil : Mr BIREMBAUT Fabrice</w:t>
      </w:r>
      <w:r w:rsidRPr="007636B5">
        <w:rPr>
          <w:rFonts w:ascii="Comic Sans MS" w:eastAsia="Calibri" w:hAnsi="Comic Sans MS" w:cs="Times New Roman"/>
          <w:sz w:val="18"/>
          <w:szCs w:val="18"/>
        </w:rPr>
        <w:t xml:space="preserve"> ayant obtenu l’unanim</w:t>
      </w:r>
      <w:r>
        <w:rPr>
          <w:rFonts w:ascii="Comic Sans MS" w:eastAsia="Calibri" w:hAnsi="Comic Sans MS" w:cs="Times New Roman"/>
          <w:sz w:val="18"/>
          <w:szCs w:val="18"/>
        </w:rPr>
        <w:t xml:space="preserve">ité des suffrages a été </w:t>
      </w:r>
      <w:proofErr w:type="gramStart"/>
      <w:r>
        <w:rPr>
          <w:rFonts w:ascii="Comic Sans MS" w:eastAsia="Calibri" w:hAnsi="Comic Sans MS" w:cs="Times New Roman"/>
          <w:sz w:val="18"/>
          <w:szCs w:val="18"/>
        </w:rPr>
        <w:t>désigné</w:t>
      </w:r>
      <w:proofErr w:type="gramEnd"/>
      <w:r w:rsidRPr="007636B5">
        <w:rPr>
          <w:rFonts w:ascii="Comic Sans MS" w:eastAsia="Calibri" w:hAnsi="Comic Sans MS" w:cs="Times New Roman"/>
          <w:sz w:val="18"/>
          <w:szCs w:val="18"/>
        </w:rPr>
        <w:t xml:space="preserve"> pour remplir </w:t>
      </w:r>
      <w:r>
        <w:rPr>
          <w:rFonts w:ascii="Comic Sans MS" w:eastAsia="Calibri" w:hAnsi="Comic Sans MS" w:cs="Times New Roman"/>
          <w:sz w:val="18"/>
          <w:szCs w:val="18"/>
        </w:rPr>
        <w:t>ces fonctions qu’il a accepté</w:t>
      </w:r>
      <w:r w:rsidRPr="007636B5">
        <w:rPr>
          <w:rFonts w:ascii="Comic Sans MS" w:eastAsia="Calibri" w:hAnsi="Comic Sans MS" w:cs="Times New Roman"/>
          <w:sz w:val="18"/>
          <w:szCs w:val="18"/>
        </w:rPr>
        <w:t>.</w:t>
      </w:r>
    </w:p>
    <w:p w:rsidR="00676C81" w:rsidRPr="007636B5" w:rsidRDefault="00676C81" w:rsidP="00676C81">
      <w:pPr>
        <w:spacing w:after="0" w:line="240" w:lineRule="atLeast"/>
        <w:rPr>
          <w:rFonts w:ascii="Comic Sans MS" w:eastAsia="Calibri" w:hAnsi="Comic Sans MS" w:cs="Times New Roman"/>
          <w:sz w:val="18"/>
          <w:szCs w:val="18"/>
        </w:rPr>
      </w:pPr>
    </w:p>
    <w:p w:rsidR="00676C81" w:rsidRPr="007636B5" w:rsidRDefault="00676C81" w:rsidP="00676C81">
      <w:pPr>
        <w:spacing w:after="0" w:line="240" w:lineRule="atLeast"/>
        <w:rPr>
          <w:rFonts w:ascii="Comic Sans MS" w:eastAsia="Calibri" w:hAnsi="Comic Sans MS" w:cs="Times New Roman"/>
          <w:sz w:val="18"/>
          <w:szCs w:val="18"/>
        </w:rPr>
      </w:pPr>
    </w:p>
    <w:p w:rsidR="00676C81" w:rsidRPr="00505922" w:rsidRDefault="00676C81" w:rsidP="00676C81">
      <w:pPr>
        <w:jc w:val="center"/>
        <w:rPr>
          <w:rFonts w:ascii="Comic Sans MS" w:eastAsia="Calibri" w:hAnsi="Comic Sans MS" w:cs="Times New Roman"/>
          <w:b/>
        </w:rPr>
      </w:pPr>
      <w:r w:rsidRPr="007636B5">
        <w:rPr>
          <w:rFonts w:ascii="Comic Sans MS" w:eastAsia="Calibri" w:hAnsi="Comic Sans MS" w:cs="Times New Roman"/>
          <w:b/>
        </w:rPr>
        <w:t xml:space="preserve">       </w:t>
      </w:r>
      <w:r w:rsidRPr="00505922">
        <w:rPr>
          <w:rFonts w:ascii="Comic Sans MS" w:eastAsia="Calibri" w:hAnsi="Comic Sans MS" w:cs="Times New Roman"/>
          <w:b/>
          <w:highlight w:val="darkGray"/>
        </w:rPr>
        <w:t>Approbation du compte rendu de la réunion précédente</w:t>
      </w:r>
    </w:p>
    <w:p w:rsidR="00676C81" w:rsidRDefault="00676C81" w:rsidP="00676C81">
      <w:pPr>
        <w:rPr>
          <w:rFonts w:ascii="Comic Sans MS" w:eastAsia="Calibri" w:hAnsi="Comic Sans MS" w:cs="Times New Roman"/>
          <w:sz w:val="20"/>
          <w:szCs w:val="20"/>
        </w:rPr>
      </w:pPr>
      <w:r w:rsidRPr="007636B5">
        <w:rPr>
          <w:rFonts w:ascii="Comic Sans MS" w:eastAsia="Calibri" w:hAnsi="Comic Sans MS" w:cs="Times New Roman"/>
          <w:sz w:val="20"/>
          <w:szCs w:val="20"/>
        </w:rPr>
        <w:t>Le compte rendu de la réunion précédente a été approuvé à l’unanimité des présents.</w:t>
      </w:r>
    </w:p>
    <w:p w:rsidR="002E1D7B" w:rsidRPr="00181C38" w:rsidRDefault="00676C81" w:rsidP="00C2618A">
      <w:pPr>
        <w:spacing w:after="0" w:line="240" w:lineRule="atLeast"/>
        <w:rPr>
          <w:rFonts w:ascii="Comic Sans MS" w:hAnsi="Comic Sans MS"/>
          <w:b/>
          <w:highlight w:val="lightGray"/>
        </w:rPr>
      </w:pPr>
      <w:r w:rsidRPr="00676C81">
        <w:rPr>
          <w:rFonts w:ascii="Comic Sans MS" w:eastAsia="Calibri" w:hAnsi="Comic Sans MS" w:cs="Times New Roman"/>
          <w:b/>
          <w:highlight w:val="lightGray"/>
        </w:rPr>
        <w:t>2021/0</w:t>
      </w:r>
      <w:r w:rsidRPr="00676C81">
        <w:rPr>
          <w:rFonts w:ascii="Comic Sans MS" w:eastAsia="Calibri" w:hAnsi="Comic Sans MS" w:cs="Times New Roman"/>
          <w:b/>
          <w:highlight w:val="lightGray"/>
        </w:rPr>
        <w:t>8</w:t>
      </w:r>
      <w:r>
        <w:rPr>
          <w:rFonts w:ascii="Comic Sans MS" w:eastAsia="Calibri" w:hAnsi="Comic Sans MS" w:cs="Times New Roman"/>
          <w:b/>
        </w:rPr>
        <w:t xml:space="preserve">  </w:t>
      </w:r>
      <w:r w:rsidRPr="00181C38">
        <w:rPr>
          <w:rFonts w:ascii="Comic Sans MS" w:hAnsi="Comic Sans MS"/>
          <w:b/>
          <w:highlight w:val="lightGray"/>
        </w:rPr>
        <w:t xml:space="preserve">Choix des devis pour la réfection des chemins : Le Val es Loup, Chemin du Moulin et </w:t>
      </w:r>
      <w:r w:rsidR="00C2618A" w:rsidRPr="00181C38">
        <w:rPr>
          <w:rFonts w:ascii="Comic Sans MS" w:hAnsi="Comic Sans MS"/>
          <w:b/>
          <w:highlight w:val="lightGray"/>
        </w:rPr>
        <w:t xml:space="preserve">                                                                                                               </w:t>
      </w:r>
    </w:p>
    <w:p w:rsidR="00C2618A" w:rsidRDefault="00C2618A" w:rsidP="00C2618A">
      <w:pPr>
        <w:rPr>
          <w:sz w:val="24"/>
          <w:szCs w:val="24"/>
        </w:rPr>
      </w:pPr>
      <w:r w:rsidRPr="00181C38">
        <w:rPr>
          <w:rFonts w:ascii="Comic Sans MS" w:hAnsi="Comic Sans MS"/>
          <w:b/>
        </w:rPr>
        <w:tab/>
      </w:r>
      <w:r w:rsidRPr="00181C38">
        <w:rPr>
          <w:rFonts w:ascii="Comic Sans MS" w:hAnsi="Comic Sans MS"/>
          <w:b/>
        </w:rPr>
        <w:tab/>
      </w:r>
      <w:r w:rsidRPr="00181C38">
        <w:rPr>
          <w:rFonts w:ascii="Comic Sans MS" w:hAnsi="Comic Sans MS"/>
          <w:b/>
        </w:rPr>
        <w:tab/>
      </w:r>
      <w:r w:rsidRPr="00181C38">
        <w:rPr>
          <w:rFonts w:ascii="Comic Sans MS" w:hAnsi="Comic Sans MS"/>
          <w:b/>
        </w:rPr>
        <w:tab/>
      </w:r>
      <w:r w:rsidRPr="00181C38">
        <w:rPr>
          <w:rFonts w:ascii="Comic Sans MS" w:hAnsi="Comic Sans MS"/>
          <w:b/>
        </w:rPr>
        <w:tab/>
        <w:t xml:space="preserve">         </w:t>
      </w:r>
      <w:r w:rsidRPr="00181C38">
        <w:rPr>
          <w:rFonts w:ascii="Comic Sans MS" w:hAnsi="Comic Sans MS"/>
          <w:b/>
          <w:highlight w:val="lightGray"/>
        </w:rPr>
        <w:t xml:space="preserve">De </w:t>
      </w:r>
      <w:proofErr w:type="spellStart"/>
      <w:r w:rsidRPr="00181C38">
        <w:rPr>
          <w:rFonts w:ascii="Comic Sans MS" w:hAnsi="Comic Sans MS"/>
          <w:b/>
          <w:highlight w:val="lightGray"/>
        </w:rPr>
        <w:t>Deraine</w:t>
      </w:r>
      <w:proofErr w:type="spellEnd"/>
    </w:p>
    <w:p w:rsidR="00676C81" w:rsidRDefault="002E1D7B" w:rsidP="00676C81">
      <w:pPr>
        <w:rPr>
          <w:rFonts w:ascii="Comic Sans MS" w:eastAsia="Calibri" w:hAnsi="Comic Sans MS" w:cs="Times New Roman"/>
          <w:b/>
        </w:rPr>
      </w:pPr>
      <w:r>
        <w:rPr>
          <w:sz w:val="24"/>
          <w:szCs w:val="24"/>
        </w:rPr>
        <w:t>Le Maire a proposé aux conseillers de choisir entre les devis des sociétés pour la réfection des chemins</w:t>
      </w:r>
      <w:r w:rsidR="00676C81">
        <w:rPr>
          <w:rFonts w:ascii="Comic Sans MS" w:eastAsia="Calibri" w:hAnsi="Comic Sans MS" w:cs="Times New Roman"/>
          <w:b/>
        </w:rPr>
        <w:t xml:space="preserve">            </w:t>
      </w:r>
    </w:p>
    <w:p w:rsidR="00676C81" w:rsidRDefault="002E1D7B" w:rsidP="00676C81">
      <w:pPr>
        <w:suppressAutoHyphens/>
        <w:spacing w:after="0" w:line="240" w:lineRule="atLeast"/>
        <w:rPr>
          <w:rFonts w:ascii="Comic Sans MS" w:eastAsia="Times New Roman" w:hAnsi="Comic Sans MS" w:cs="Arial"/>
          <w:sz w:val="20"/>
          <w:szCs w:val="20"/>
          <w:lang w:eastAsia="ar-SA"/>
        </w:rPr>
      </w:pPr>
      <w:r w:rsidRPr="00C2618A">
        <w:rPr>
          <w:rFonts w:ascii="Comic Sans MS" w:eastAsia="Times New Roman" w:hAnsi="Comic Sans MS" w:cs="Arial"/>
          <w:b/>
          <w:sz w:val="20"/>
          <w:szCs w:val="20"/>
          <w:u w:val="single"/>
          <w:lang w:eastAsia="ar-SA"/>
        </w:rPr>
        <w:t>Chemin du Val Es Loup</w:t>
      </w:r>
      <w:r>
        <w:rPr>
          <w:rFonts w:ascii="Comic Sans MS" w:eastAsia="Times New Roman" w:hAnsi="Comic Sans MS" w:cs="Arial"/>
          <w:sz w:val="20"/>
          <w:szCs w:val="20"/>
          <w:lang w:eastAsia="ar-SA"/>
        </w:rPr>
        <w:t> : Le Maire propose 3 devis : La Société EIFFAGE, VALETTE et BOUYGUES</w:t>
      </w:r>
    </w:p>
    <w:p w:rsidR="002E1D7B" w:rsidRDefault="002E1D7B" w:rsidP="00676C81">
      <w:pPr>
        <w:suppressAutoHyphens/>
        <w:spacing w:after="0" w:line="240" w:lineRule="atLeast"/>
        <w:rPr>
          <w:rFonts w:ascii="Comic Sans MS" w:eastAsia="Times New Roman" w:hAnsi="Comic Sans MS" w:cs="Arial"/>
          <w:sz w:val="20"/>
          <w:szCs w:val="20"/>
          <w:lang w:eastAsia="ar-SA"/>
        </w:rPr>
      </w:pPr>
      <w:r>
        <w:rPr>
          <w:rFonts w:ascii="Comic Sans MS" w:eastAsia="Times New Roman" w:hAnsi="Comic Sans MS" w:cs="Arial"/>
          <w:sz w:val="20"/>
          <w:szCs w:val="20"/>
          <w:lang w:eastAsia="ar-SA"/>
        </w:rPr>
        <w:t>Les Conseillers ont choisi à la majorité des présents la société EIFFAGE pour la réfection du Chemin du Val Es Loup</w:t>
      </w:r>
      <w:r w:rsidR="005E6ADD">
        <w:rPr>
          <w:rFonts w:ascii="Comic Sans MS" w:eastAsia="Times New Roman" w:hAnsi="Comic Sans MS" w:cs="Arial"/>
          <w:sz w:val="20"/>
          <w:szCs w:val="20"/>
          <w:lang w:eastAsia="ar-SA"/>
        </w:rPr>
        <w:t xml:space="preserve"> pour un montant HT de 25950.25 €</w:t>
      </w:r>
    </w:p>
    <w:p w:rsidR="00676C81" w:rsidRPr="00C2618A" w:rsidRDefault="002E1D7B" w:rsidP="00676C81">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Pour : 8</w:t>
      </w:r>
    </w:p>
    <w:p w:rsidR="00676C81" w:rsidRPr="00C2618A" w:rsidRDefault="00676C81" w:rsidP="00676C81">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Contre : 0</w:t>
      </w:r>
    </w:p>
    <w:p w:rsidR="00676C81" w:rsidRPr="00C2618A" w:rsidRDefault="002E1D7B" w:rsidP="00676C81">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Abstention : 1</w:t>
      </w:r>
    </w:p>
    <w:p w:rsidR="002E1D7B" w:rsidRDefault="002E1D7B" w:rsidP="00676C81">
      <w:pPr>
        <w:suppressAutoHyphens/>
        <w:spacing w:after="0" w:line="240" w:lineRule="atLeast"/>
        <w:rPr>
          <w:rFonts w:ascii="Comic Sans MS" w:eastAsia="Times New Roman" w:hAnsi="Comic Sans MS" w:cs="Arial"/>
          <w:sz w:val="20"/>
          <w:szCs w:val="20"/>
          <w:lang w:eastAsia="ar-SA"/>
        </w:rPr>
      </w:pPr>
    </w:p>
    <w:p w:rsidR="005E6ADD" w:rsidRDefault="005E6ADD" w:rsidP="00676C81">
      <w:pPr>
        <w:suppressAutoHyphens/>
        <w:spacing w:after="0" w:line="240" w:lineRule="atLeast"/>
        <w:rPr>
          <w:rFonts w:ascii="Comic Sans MS" w:eastAsia="Times New Roman" w:hAnsi="Comic Sans MS" w:cs="Arial"/>
          <w:b/>
          <w:sz w:val="20"/>
          <w:szCs w:val="20"/>
          <w:u w:val="single"/>
          <w:lang w:eastAsia="ar-SA"/>
        </w:rPr>
      </w:pPr>
    </w:p>
    <w:p w:rsidR="005E6ADD" w:rsidRDefault="005E6ADD" w:rsidP="00676C81">
      <w:pPr>
        <w:suppressAutoHyphens/>
        <w:spacing w:after="0" w:line="240" w:lineRule="atLeast"/>
        <w:rPr>
          <w:rFonts w:ascii="Comic Sans MS" w:eastAsia="Times New Roman" w:hAnsi="Comic Sans MS" w:cs="Arial"/>
          <w:b/>
          <w:sz w:val="20"/>
          <w:szCs w:val="20"/>
          <w:u w:val="single"/>
          <w:lang w:eastAsia="ar-SA"/>
        </w:rPr>
      </w:pPr>
    </w:p>
    <w:p w:rsidR="002E1D7B" w:rsidRDefault="002E1D7B" w:rsidP="00676C81">
      <w:pPr>
        <w:suppressAutoHyphens/>
        <w:spacing w:after="0" w:line="240" w:lineRule="atLeast"/>
        <w:rPr>
          <w:rFonts w:ascii="Comic Sans MS" w:eastAsia="Times New Roman" w:hAnsi="Comic Sans MS" w:cs="Arial"/>
          <w:sz w:val="20"/>
          <w:szCs w:val="20"/>
          <w:lang w:eastAsia="ar-SA"/>
        </w:rPr>
      </w:pPr>
      <w:r w:rsidRPr="00C2618A">
        <w:rPr>
          <w:rFonts w:ascii="Comic Sans MS" w:eastAsia="Times New Roman" w:hAnsi="Comic Sans MS" w:cs="Arial"/>
          <w:b/>
          <w:sz w:val="20"/>
          <w:szCs w:val="20"/>
          <w:u w:val="single"/>
          <w:lang w:eastAsia="ar-SA"/>
        </w:rPr>
        <w:lastRenderedPageBreak/>
        <w:t>Chemin des Aunes</w:t>
      </w:r>
      <w:r>
        <w:rPr>
          <w:rFonts w:ascii="Comic Sans MS" w:eastAsia="Times New Roman" w:hAnsi="Comic Sans MS" w:cs="Arial"/>
          <w:sz w:val="20"/>
          <w:szCs w:val="20"/>
          <w:lang w:eastAsia="ar-SA"/>
        </w:rPr>
        <w:t> : Le Maire propose 3 devis : La Société EIFFAGE, VALETTE et VARIN</w:t>
      </w:r>
    </w:p>
    <w:p w:rsidR="002E1D7B" w:rsidRDefault="002E1D7B" w:rsidP="00676C81">
      <w:pPr>
        <w:suppressAutoHyphens/>
        <w:spacing w:after="0" w:line="240" w:lineRule="atLeast"/>
        <w:rPr>
          <w:rFonts w:ascii="Comic Sans MS" w:eastAsia="Times New Roman" w:hAnsi="Comic Sans MS" w:cs="Arial"/>
          <w:sz w:val="20"/>
          <w:szCs w:val="20"/>
          <w:lang w:eastAsia="ar-SA"/>
        </w:rPr>
      </w:pPr>
      <w:r>
        <w:rPr>
          <w:rFonts w:ascii="Comic Sans MS" w:eastAsia="Times New Roman" w:hAnsi="Comic Sans MS" w:cs="Arial"/>
          <w:sz w:val="20"/>
          <w:szCs w:val="20"/>
          <w:lang w:eastAsia="ar-SA"/>
        </w:rPr>
        <w:t>Les Conseillers ont choisi à la majorité des présents, la société EIFFAGE  pour l</w:t>
      </w:r>
      <w:r w:rsidR="005E6ADD">
        <w:rPr>
          <w:rFonts w:ascii="Comic Sans MS" w:eastAsia="Times New Roman" w:hAnsi="Comic Sans MS" w:cs="Arial"/>
          <w:sz w:val="20"/>
          <w:szCs w:val="20"/>
          <w:lang w:eastAsia="ar-SA"/>
        </w:rPr>
        <w:t>a réfection du chemin des Aunes pour un montant de 22794.00 €</w:t>
      </w:r>
    </w:p>
    <w:p w:rsidR="002E1D7B" w:rsidRPr="00C2618A" w:rsidRDefault="002E1D7B" w:rsidP="00676C81">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Pour : 8</w:t>
      </w:r>
    </w:p>
    <w:p w:rsidR="002E1D7B" w:rsidRPr="00C2618A" w:rsidRDefault="002E1D7B" w:rsidP="00676C81">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Contre : 0</w:t>
      </w:r>
    </w:p>
    <w:p w:rsidR="002E1D7B" w:rsidRPr="00C2618A" w:rsidRDefault="002E1D7B" w:rsidP="00676C81">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Abstention : 1</w:t>
      </w:r>
    </w:p>
    <w:p w:rsidR="002E1D7B" w:rsidRDefault="002E1D7B" w:rsidP="00676C81">
      <w:pPr>
        <w:suppressAutoHyphens/>
        <w:spacing w:after="0" w:line="240" w:lineRule="atLeast"/>
        <w:rPr>
          <w:rFonts w:ascii="Comic Sans MS" w:eastAsia="Times New Roman" w:hAnsi="Comic Sans MS" w:cs="Arial"/>
          <w:sz w:val="20"/>
          <w:szCs w:val="20"/>
          <w:lang w:eastAsia="ar-SA"/>
        </w:rPr>
      </w:pPr>
    </w:p>
    <w:p w:rsidR="002E1D7B" w:rsidRDefault="002E1D7B" w:rsidP="00676C81">
      <w:pPr>
        <w:suppressAutoHyphens/>
        <w:spacing w:after="0" w:line="240" w:lineRule="atLeast"/>
        <w:rPr>
          <w:rFonts w:ascii="Comic Sans MS" w:eastAsia="Times New Roman" w:hAnsi="Comic Sans MS" w:cs="Arial"/>
          <w:sz w:val="20"/>
          <w:szCs w:val="20"/>
          <w:lang w:eastAsia="ar-SA"/>
        </w:rPr>
      </w:pPr>
      <w:r w:rsidRPr="00C2618A">
        <w:rPr>
          <w:rFonts w:ascii="Comic Sans MS" w:eastAsia="Times New Roman" w:hAnsi="Comic Sans MS" w:cs="Arial"/>
          <w:b/>
          <w:sz w:val="20"/>
          <w:szCs w:val="20"/>
          <w:u w:val="single"/>
          <w:lang w:eastAsia="ar-SA"/>
        </w:rPr>
        <w:t xml:space="preserve">Chemin du Moulin : </w:t>
      </w:r>
      <w:r>
        <w:rPr>
          <w:rFonts w:ascii="Comic Sans MS" w:eastAsia="Times New Roman" w:hAnsi="Comic Sans MS" w:cs="Arial"/>
          <w:sz w:val="20"/>
          <w:szCs w:val="20"/>
          <w:lang w:eastAsia="ar-SA"/>
        </w:rPr>
        <w:t>Le Maire propose 2 devis pour la réfection du chemin de Moulin.</w:t>
      </w:r>
    </w:p>
    <w:p w:rsidR="002E1D7B" w:rsidRDefault="002E1D7B" w:rsidP="00676C81">
      <w:pPr>
        <w:suppressAutoHyphens/>
        <w:spacing w:after="0" w:line="240" w:lineRule="atLeast"/>
        <w:rPr>
          <w:rFonts w:ascii="Comic Sans MS" w:eastAsia="Times New Roman" w:hAnsi="Comic Sans MS" w:cs="Arial"/>
          <w:sz w:val="20"/>
          <w:szCs w:val="20"/>
          <w:lang w:eastAsia="ar-SA"/>
        </w:rPr>
      </w:pPr>
      <w:r>
        <w:rPr>
          <w:rFonts w:ascii="Comic Sans MS" w:eastAsia="Times New Roman" w:hAnsi="Comic Sans MS" w:cs="Arial"/>
          <w:sz w:val="20"/>
          <w:szCs w:val="20"/>
          <w:lang w:eastAsia="ar-SA"/>
        </w:rPr>
        <w:t>Les conseillers ont choisi à la majorité des présents, la société EIFFAGE pour la réfect</w:t>
      </w:r>
      <w:r w:rsidR="00070980">
        <w:rPr>
          <w:rFonts w:ascii="Comic Sans MS" w:eastAsia="Times New Roman" w:hAnsi="Comic Sans MS" w:cs="Arial"/>
          <w:sz w:val="20"/>
          <w:szCs w:val="20"/>
          <w:lang w:eastAsia="ar-SA"/>
        </w:rPr>
        <w:t>ion du chemin du Moulin pour un montant HT de 3157.00 €</w:t>
      </w:r>
    </w:p>
    <w:p w:rsidR="002E1D7B" w:rsidRPr="00C2618A" w:rsidRDefault="002E1D7B" w:rsidP="00676C81">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Pour : 8</w:t>
      </w:r>
    </w:p>
    <w:p w:rsidR="002E1D7B" w:rsidRPr="00C2618A" w:rsidRDefault="002E1D7B" w:rsidP="00676C81">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Contre : 0</w:t>
      </w:r>
    </w:p>
    <w:p w:rsidR="002E1D7B" w:rsidRPr="00C2618A" w:rsidRDefault="002E1D7B" w:rsidP="00676C81">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Abstention : 1</w:t>
      </w:r>
    </w:p>
    <w:p w:rsidR="002E1D7B" w:rsidRDefault="002E1D7B" w:rsidP="00676C81">
      <w:pPr>
        <w:suppressAutoHyphens/>
        <w:spacing w:after="0" w:line="240" w:lineRule="atLeast"/>
        <w:rPr>
          <w:rFonts w:ascii="Comic Sans MS" w:eastAsia="Times New Roman" w:hAnsi="Comic Sans MS" w:cs="Arial"/>
          <w:sz w:val="20"/>
          <w:szCs w:val="20"/>
          <w:lang w:eastAsia="ar-SA"/>
        </w:rPr>
      </w:pPr>
    </w:p>
    <w:p w:rsidR="002E1D7B" w:rsidRDefault="002E1D7B" w:rsidP="00676C81">
      <w:pPr>
        <w:suppressAutoHyphens/>
        <w:spacing w:after="0" w:line="240" w:lineRule="atLeast"/>
        <w:rPr>
          <w:rFonts w:ascii="Comic Sans MS" w:eastAsia="Times New Roman" w:hAnsi="Comic Sans MS" w:cs="Arial"/>
          <w:sz w:val="20"/>
          <w:szCs w:val="20"/>
          <w:lang w:eastAsia="ar-SA"/>
        </w:rPr>
      </w:pPr>
      <w:r w:rsidRPr="00C2618A">
        <w:rPr>
          <w:rFonts w:ascii="Comic Sans MS" w:eastAsia="Times New Roman" w:hAnsi="Comic Sans MS" w:cs="Arial"/>
          <w:b/>
          <w:sz w:val="20"/>
          <w:szCs w:val="20"/>
          <w:u w:val="single"/>
          <w:lang w:eastAsia="ar-SA"/>
        </w:rPr>
        <w:t>La Marnière (C du Bocage)</w:t>
      </w:r>
      <w:r>
        <w:rPr>
          <w:rFonts w:ascii="Comic Sans MS" w:eastAsia="Times New Roman" w:hAnsi="Comic Sans MS" w:cs="Arial"/>
          <w:sz w:val="20"/>
          <w:szCs w:val="20"/>
          <w:lang w:eastAsia="ar-SA"/>
        </w:rPr>
        <w:t> : Le Maire propose aux conseillers la réfection de la marnière par la société EIFFAGE. Les conseillers à la majorité des présents</w:t>
      </w:r>
      <w:r w:rsidR="00070980">
        <w:rPr>
          <w:rFonts w:ascii="Comic Sans MS" w:eastAsia="Times New Roman" w:hAnsi="Comic Sans MS" w:cs="Arial"/>
          <w:sz w:val="20"/>
          <w:szCs w:val="20"/>
          <w:lang w:eastAsia="ar-SA"/>
        </w:rPr>
        <w:t xml:space="preserve"> ont adopté cette proposition pour un montant HT de 1176.75 €</w:t>
      </w:r>
    </w:p>
    <w:p w:rsidR="00C2618A" w:rsidRPr="00C2618A" w:rsidRDefault="00C2618A" w:rsidP="00676C81">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Pour : 8</w:t>
      </w:r>
    </w:p>
    <w:p w:rsidR="00C2618A" w:rsidRPr="00C2618A" w:rsidRDefault="00C2618A" w:rsidP="00676C81">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Contre : 0</w:t>
      </w:r>
    </w:p>
    <w:p w:rsidR="00676C81" w:rsidRPr="00BA55BA" w:rsidRDefault="00C2618A" w:rsidP="00BA55BA">
      <w:pPr>
        <w:suppressAutoHyphens/>
        <w:spacing w:after="0" w:line="240" w:lineRule="atLeast"/>
        <w:rPr>
          <w:rFonts w:ascii="Comic Sans MS" w:eastAsia="Times New Roman" w:hAnsi="Comic Sans MS" w:cs="Arial"/>
          <w:b/>
          <w:sz w:val="20"/>
          <w:szCs w:val="20"/>
          <w:lang w:eastAsia="ar-SA"/>
        </w:rPr>
      </w:pPr>
      <w:r w:rsidRPr="00C2618A">
        <w:rPr>
          <w:rFonts w:ascii="Comic Sans MS" w:eastAsia="Times New Roman" w:hAnsi="Comic Sans MS" w:cs="Arial"/>
          <w:b/>
          <w:sz w:val="20"/>
          <w:szCs w:val="20"/>
          <w:lang w:eastAsia="ar-SA"/>
        </w:rPr>
        <w:t>Abstention : 1</w:t>
      </w:r>
    </w:p>
    <w:p w:rsidR="00C2618A" w:rsidRPr="006B1EFF" w:rsidRDefault="00C2618A" w:rsidP="00C2618A">
      <w:pPr>
        <w:pStyle w:val="bodytext"/>
        <w:rPr>
          <w:rFonts w:ascii="Comic Sans MS" w:hAnsi="Comic Sans MS" w:cs="Arial"/>
          <w:b/>
        </w:rPr>
      </w:pPr>
      <w:r w:rsidRPr="00181C38">
        <w:rPr>
          <w:rFonts w:ascii="Comic Sans MS" w:hAnsi="Comic Sans MS" w:cs="Arial"/>
          <w:b/>
          <w:bCs/>
          <w:sz w:val="22"/>
          <w:szCs w:val="22"/>
          <w:highlight w:val="lightGray"/>
        </w:rPr>
        <w:t>2021/09</w:t>
      </w:r>
      <w:r w:rsidR="00676C81">
        <w:rPr>
          <w:rFonts w:ascii="Comic Sans MS" w:hAnsi="Comic Sans MS" w:cs="Arial"/>
          <w:b/>
          <w:bCs/>
        </w:rPr>
        <w:t xml:space="preserve">                  </w:t>
      </w:r>
      <w:r w:rsidRPr="005E6ADD">
        <w:rPr>
          <w:rFonts w:ascii="Comic Sans MS" w:hAnsi="Comic Sans MS" w:cs="Arial"/>
          <w:b/>
          <w:bCs/>
          <w:sz w:val="22"/>
          <w:szCs w:val="22"/>
          <w:highlight w:val="lightGray"/>
        </w:rPr>
        <w:t>Délibération de demande de subvention</w:t>
      </w:r>
      <w:r w:rsidRPr="005E6ADD">
        <w:rPr>
          <w:rFonts w:ascii="Comic Sans MS" w:hAnsi="Comic Sans MS" w:cs="Arial"/>
          <w:b/>
          <w:sz w:val="22"/>
          <w:szCs w:val="22"/>
          <w:highlight w:val="lightGray"/>
        </w:rPr>
        <w:t xml:space="preserve"> DETR</w:t>
      </w:r>
      <w:r w:rsidR="005E6ADD" w:rsidRPr="005E6ADD">
        <w:rPr>
          <w:rFonts w:ascii="Comic Sans MS" w:hAnsi="Comic Sans MS" w:cs="Arial"/>
          <w:b/>
          <w:sz w:val="22"/>
          <w:szCs w:val="22"/>
          <w:highlight w:val="lightGray"/>
        </w:rPr>
        <w:t xml:space="preserve"> et DSIL</w:t>
      </w:r>
    </w:p>
    <w:p w:rsidR="00C2618A" w:rsidRPr="002E3174" w:rsidRDefault="00C2618A" w:rsidP="00C2618A">
      <w:pPr>
        <w:pStyle w:val="bodytext"/>
        <w:spacing w:before="0" w:beforeAutospacing="0" w:after="0" w:afterAutospacing="0" w:line="240" w:lineRule="atLeast"/>
        <w:rPr>
          <w:rFonts w:ascii="Comic Sans MS" w:hAnsi="Comic Sans MS"/>
          <w:sz w:val="20"/>
          <w:szCs w:val="20"/>
        </w:rPr>
      </w:pPr>
      <w:r w:rsidRPr="002E3174">
        <w:rPr>
          <w:rFonts w:ascii="Comic Sans MS" w:hAnsi="Comic Sans MS"/>
          <w:sz w:val="20"/>
          <w:szCs w:val="20"/>
        </w:rPr>
        <w:t xml:space="preserve">Vu l’article 179 de la loi n°2010-1657 du 29 décembre 2010 de finances pour 2011 portant création d’une dotation d’équipement des territoires ruraux (DETR) </w:t>
      </w:r>
    </w:p>
    <w:p w:rsidR="00C2618A" w:rsidRPr="002E3174" w:rsidRDefault="00C2618A" w:rsidP="00C2618A">
      <w:pPr>
        <w:pStyle w:val="bodytext"/>
        <w:spacing w:before="0" w:beforeAutospacing="0" w:after="0" w:afterAutospacing="0" w:line="240" w:lineRule="atLeast"/>
        <w:rPr>
          <w:rFonts w:ascii="Comic Sans MS" w:hAnsi="Comic Sans MS"/>
          <w:sz w:val="20"/>
          <w:szCs w:val="20"/>
        </w:rPr>
      </w:pPr>
      <w:r w:rsidRPr="002E3174">
        <w:rPr>
          <w:rFonts w:ascii="Comic Sans MS" w:hAnsi="Comic Sans MS"/>
          <w:sz w:val="20"/>
          <w:szCs w:val="20"/>
        </w:rPr>
        <w:t xml:space="preserve">Vu les articles L 2334-32 et suivants du CGCT </w:t>
      </w:r>
    </w:p>
    <w:p w:rsidR="00C2618A" w:rsidRPr="002E3174" w:rsidRDefault="00C2618A" w:rsidP="00C2618A">
      <w:pPr>
        <w:pStyle w:val="bodytext"/>
        <w:spacing w:before="0" w:beforeAutospacing="0" w:after="0" w:afterAutospacing="0" w:line="240" w:lineRule="atLeast"/>
        <w:rPr>
          <w:rFonts w:ascii="Comic Sans MS" w:hAnsi="Comic Sans MS"/>
          <w:sz w:val="20"/>
          <w:szCs w:val="20"/>
        </w:rPr>
      </w:pPr>
      <w:r w:rsidRPr="002E3174">
        <w:rPr>
          <w:rFonts w:ascii="Comic Sans MS" w:hAnsi="Comic Sans MS"/>
          <w:sz w:val="20"/>
          <w:szCs w:val="20"/>
        </w:rPr>
        <w:t>Vu le budget communal</w:t>
      </w:r>
      <w:r w:rsidRPr="002E3174">
        <w:rPr>
          <w:rFonts w:ascii="Comic Sans MS" w:hAnsi="Comic Sans MS"/>
          <w:b/>
          <w:bCs/>
          <w:sz w:val="20"/>
          <w:szCs w:val="20"/>
        </w:rPr>
        <w:t xml:space="preserve">, </w:t>
      </w:r>
    </w:p>
    <w:p w:rsidR="00C2618A" w:rsidRDefault="00C2618A" w:rsidP="00C2618A">
      <w:pPr>
        <w:pStyle w:val="bodytext"/>
        <w:spacing w:before="0" w:beforeAutospacing="0" w:after="0" w:afterAutospacing="0" w:line="240" w:lineRule="atLeast"/>
        <w:rPr>
          <w:rFonts w:ascii="Comic Sans MS" w:hAnsi="Comic Sans MS"/>
          <w:sz w:val="20"/>
          <w:szCs w:val="20"/>
        </w:rPr>
      </w:pPr>
      <w:r w:rsidRPr="002E3174">
        <w:rPr>
          <w:rFonts w:ascii="Comic Sans MS" w:hAnsi="Comic Sans MS"/>
          <w:sz w:val="20"/>
          <w:szCs w:val="20"/>
        </w:rPr>
        <w:t>Madame le Maire expose que le projet de réfection de voirie des chemins com</w:t>
      </w:r>
      <w:r>
        <w:rPr>
          <w:rFonts w:ascii="Comic Sans MS" w:hAnsi="Comic Sans MS"/>
          <w:sz w:val="20"/>
          <w:szCs w:val="20"/>
        </w:rPr>
        <w:t>munaux, « Chemin du Val Es Loup » et « Chemin des Aunes » «  Chemin du Moulin » « la Marnière (Chemin du Bocage »</w:t>
      </w:r>
      <w:r w:rsidRPr="002E3174">
        <w:rPr>
          <w:rFonts w:ascii="Comic Sans MS" w:hAnsi="Comic Sans MS"/>
          <w:sz w:val="20"/>
          <w:szCs w:val="20"/>
        </w:rPr>
        <w:t xml:space="preserve"> et dont le coût</w:t>
      </w:r>
      <w:r>
        <w:rPr>
          <w:rFonts w:ascii="Comic Sans MS" w:hAnsi="Comic Sans MS"/>
          <w:sz w:val="20"/>
          <w:szCs w:val="20"/>
        </w:rPr>
        <w:t xml:space="preserve"> prévisionnel s’élève à 53078.00 € HT soit  63693.60</w:t>
      </w:r>
      <w:r w:rsidRPr="002E3174">
        <w:rPr>
          <w:rFonts w:ascii="Comic Sans MS" w:hAnsi="Comic Sans MS"/>
          <w:sz w:val="20"/>
          <w:szCs w:val="20"/>
        </w:rPr>
        <w:t xml:space="preserve"> € T</w:t>
      </w:r>
      <w:r>
        <w:rPr>
          <w:rFonts w:ascii="Comic Sans MS" w:hAnsi="Comic Sans MS"/>
          <w:sz w:val="20"/>
          <w:szCs w:val="20"/>
        </w:rPr>
        <w:t>TC est susceptible</w:t>
      </w:r>
      <w:r w:rsidRPr="002E3174">
        <w:rPr>
          <w:rFonts w:ascii="Comic Sans MS" w:hAnsi="Comic Sans MS"/>
          <w:sz w:val="20"/>
          <w:szCs w:val="20"/>
        </w:rPr>
        <w:t xml:space="preserve"> de bénéficier d’une subvention au titre de la dotation d’équipement des territoires ruraux (DETR). </w:t>
      </w:r>
    </w:p>
    <w:p w:rsidR="00C2618A" w:rsidRDefault="00C2618A" w:rsidP="00C2618A">
      <w:pPr>
        <w:pStyle w:val="bodytext"/>
        <w:spacing w:before="0" w:beforeAutospacing="0" w:after="0" w:afterAutospacing="0" w:line="240" w:lineRule="atLeast"/>
        <w:rPr>
          <w:rFonts w:ascii="Comic Sans MS" w:hAnsi="Comic Sans MS"/>
          <w:sz w:val="20"/>
          <w:szCs w:val="20"/>
        </w:rPr>
      </w:pPr>
      <w:r w:rsidRPr="002E3174">
        <w:rPr>
          <w:rFonts w:ascii="Comic Sans MS" w:hAnsi="Comic Sans MS"/>
          <w:sz w:val="20"/>
          <w:szCs w:val="20"/>
        </w:rPr>
        <w:t xml:space="preserve">Le plan de financement de cette opération serait le suivant : </w:t>
      </w:r>
    </w:p>
    <w:p w:rsidR="00C2618A" w:rsidRDefault="00BA55BA" w:rsidP="00C2618A">
      <w:pPr>
        <w:pStyle w:val="bodytext"/>
        <w:spacing w:before="0" w:beforeAutospacing="0" w:after="0" w:afterAutospacing="0" w:line="240" w:lineRule="atLeast"/>
        <w:rPr>
          <w:rFonts w:ascii="Comic Sans MS" w:hAnsi="Comic Sans MS"/>
          <w:sz w:val="20"/>
          <w:szCs w:val="20"/>
        </w:rPr>
      </w:pPr>
      <w:r>
        <w:rPr>
          <w:rFonts w:ascii="Comic Sans MS" w:hAnsi="Comic Sans MS"/>
          <w:sz w:val="20"/>
          <w:szCs w:val="20"/>
        </w:rPr>
        <w:t>Coût total : 53078.00</w:t>
      </w:r>
      <w:r w:rsidR="00C2618A" w:rsidRPr="002E3174">
        <w:rPr>
          <w:rFonts w:ascii="Comic Sans MS" w:hAnsi="Comic Sans MS"/>
          <w:sz w:val="20"/>
          <w:szCs w:val="20"/>
        </w:rPr>
        <w:t xml:space="preserve"> € HT</w:t>
      </w:r>
    </w:p>
    <w:p w:rsidR="00C2618A" w:rsidRDefault="00BA55BA" w:rsidP="00C2618A">
      <w:pPr>
        <w:pStyle w:val="bodytext"/>
        <w:spacing w:before="0" w:beforeAutospacing="0" w:after="0" w:afterAutospacing="0" w:line="240" w:lineRule="atLeast"/>
        <w:rPr>
          <w:rFonts w:ascii="Comic Sans MS" w:hAnsi="Comic Sans MS"/>
          <w:sz w:val="20"/>
          <w:szCs w:val="20"/>
        </w:rPr>
      </w:pPr>
      <w:r>
        <w:rPr>
          <w:rFonts w:ascii="Comic Sans MS" w:hAnsi="Comic Sans MS"/>
          <w:sz w:val="20"/>
          <w:szCs w:val="20"/>
        </w:rPr>
        <w:t xml:space="preserve">DETR : </w:t>
      </w:r>
      <w:r w:rsidR="005E6ADD">
        <w:rPr>
          <w:rFonts w:ascii="Comic Sans MS" w:hAnsi="Comic Sans MS"/>
          <w:sz w:val="20"/>
          <w:szCs w:val="20"/>
        </w:rPr>
        <w:t>15923.40</w:t>
      </w:r>
      <w:r w:rsidR="00C2618A" w:rsidRPr="002E3174">
        <w:rPr>
          <w:rFonts w:ascii="Comic Sans MS" w:hAnsi="Comic Sans MS"/>
          <w:sz w:val="20"/>
          <w:szCs w:val="20"/>
        </w:rPr>
        <w:t xml:space="preserve"> € </w:t>
      </w:r>
    </w:p>
    <w:p w:rsidR="00C2618A" w:rsidRDefault="00C2618A" w:rsidP="00C2618A">
      <w:pPr>
        <w:pStyle w:val="bodytext"/>
        <w:spacing w:before="0" w:beforeAutospacing="0" w:after="0" w:afterAutospacing="0" w:line="240" w:lineRule="atLeast"/>
        <w:rPr>
          <w:rFonts w:ascii="Comic Sans MS" w:hAnsi="Comic Sans MS"/>
          <w:sz w:val="20"/>
          <w:szCs w:val="20"/>
        </w:rPr>
      </w:pPr>
      <w:r w:rsidRPr="002E3174">
        <w:rPr>
          <w:rFonts w:ascii="Comic Sans MS" w:hAnsi="Comic Sans MS"/>
          <w:sz w:val="20"/>
          <w:szCs w:val="20"/>
        </w:rPr>
        <w:t>Aut</w:t>
      </w:r>
      <w:r w:rsidR="00BA55BA">
        <w:rPr>
          <w:rFonts w:ascii="Comic Sans MS" w:hAnsi="Comic Sans MS"/>
          <w:sz w:val="20"/>
          <w:szCs w:val="20"/>
        </w:rPr>
        <w:t xml:space="preserve">ofinancement communal : </w:t>
      </w:r>
      <w:r w:rsidR="005E6ADD">
        <w:rPr>
          <w:rFonts w:ascii="Comic Sans MS" w:hAnsi="Comic Sans MS"/>
          <w:sz w:val="20"/>
          <w:szCs w:val="20"/>
        </w:rPr>
        <w:t>37154.60</w:t>
      </w:r>
      <w:r w:rsidRPr="002E3174">
        <w:rPr>
          <w:rFonts w:ascii="Comic Sans MS" w:hAnsi="Comic Sans MS"/>
          <w:sz w:val="20"/>
          <w:szCs w:val="20"/>
        </w:rPr>
        <w:t xml:space="preserve"> € </w:t>
      </w:r>
    </w:p>
    <w:p w:rsidR="00C2618A" w:rsidRPr="002E3174" w:rsidRDefault="00C2618A" w:rsidP="00C2618A">
      <w:pPr>
        <w:pStyle w:val="bodytext"/>
        <w:spacing w:before="0" w:beforeAutospacing="0" w:after="0" w:afterAutospacing="0" w:line="240" w:lineRule="atLeast"/>
        <w:rPr>
          <w:rFonts w:ascii="Comic Sans MS" w:hAnsi="Comic Sans MS"/>
          <w:sz w:val="20"/>
          <w:szCs w:val="20"/>
        </w:rPr>
      </w:pPr>
      <w:r w:rsidRPr="002E3174">
        <w:rPr>
          <w:rFonts w:ascii="Comic Sans MS" w:hAnsi="Comic Sans MS"/>
          <w:sz w:val="20"/>
          <w:szCs w:val="20"/>
        </w:rPr>
        <w:t xml:space="preserve">L’échéancier de réalisation de ce projet sera le suivant : </w:t>
      </w:r>
    </w:p>
    <w:p w:rsidR="00C2618A" w:rsidRDefault="00C2618A" w:rsidP="00C2618A">
      <w:pPr>
        <w:pStyle w:val="bodytext"/>
        <w:spacing w:before="0" w:beforeAutospacing="0" w:after="0" w:afterAutospacing="0" w:line="240" w:lineRule="atLeast"/>
        <w:rPr>
          <w:rFonts w:ascii="Comic Sans MS" w:hAnsi="Comic Sans MS"/>
          <w:sz w:val="20"/>
          <w:szCs w:val="20"/>
        </w:rPr>
      </w:pPr>
      <w:r w:rsidRPr="002E3174">
        <w:rPr>
          <w:rFonts w:ascii="Comic Sans MS" w:hAnsi="Comic Sans MS"/>
          <w:sz w:val="20"/>
          <w:szCs w:val="20"/>
        </w:rPr>
        <w:t>Le projet sera entièrement réalisé pendant le 2</w:t>
      </w:r>
      <w:r w:rsidRPr="002E3174">
        <w:rPr>
          <w:rFonts w:ascii="Comic Sans MS" w:hAnsi="Comic Sans MS"/>
          <w:sz w:val="20"/>
          <w:szCs w:val="20"/>
          <w:vertAlign w:val="superscript"/>
        </w:rPr>
        <w:t>e</w:t>
      </w:r>
      <w:r w:rsidR="00BA55BA">
        <w:rPr>
          <w:rFonts w:ascii="Comic Sans MS" w:hAnsi="Comic Sans MS"/>
          <w:sz w:val="20"/>
          <w:szCs w:val="20"/>
        </w:rPr>
        <w:t xml:space="preserve"> semestre</w:t>
      </w:r>
      <w:r w:rsidRPr="002E3174">
        <w:rPr>
          <w:rFonts w:ascii="Comic Sans MS" w:hAnsi="Comic Sans MS"/>
          <w:sz w:val="20"/>
          <w:szCs w:val="20"/>
        </w:rPr>
        <w:t xml:space="preserve"> de l’année en cours</w:t>
      </w:r>
      <w:r>
        <w:rPr>
          <w:rFonts w:ascii="Comic Sans MS" w:hAnsi="Comic Sans MS"/>
          <w:sz w:val="20"/>
          <w:szCs w:val="20"/>
        </w:rPr>
        <w:t xml:space="preserve"> et sera i</w:t>
      </w:r>
      <w:r>
        <w:rPr>
          <w:rFonts w:ascii="Comic Sans MS" w:hAnsi="Comic Sans MS"/>
          <w:sz w:val="20"/>
          <w:szCs w:val="20"/>
        </w:rPr>
        <w:t>nscrit au budget de l’année 2021</w:t>
      </w:r>
      <w:r>
        <w:rPr>
          <w:rFonts w:ascii="Comic Sans MS" w:hAnsi="Comic Sans MS"/>
          <w:sz w:val="20"/>
          <w:szCs w:val="20"/>
        </w:rPr>
        <w:t>.</w:t>
      </w:r>
    </w:p>
    <w:p w:rsidR="00C2618A" w:rsidRPr="002E3174" w:rsidRDefault="00C2618A" w:rsidP="00C2618A">
      <w:pPr>
        <w:pStyle w:val="bodytext"/>
        <w:spacing w:before="0" w:beforeAutospacing="0" w:after="0" w:afterAutospacing="0" w:line="240" w:lineRule="atLeast"/>
        <w:rPr>
          <w:rFonts w:ascii="Comic Sans MS" w:hAnsi="Comic Sans MS"/>
          <w:sz w:val="20"/>
          <w:szCs w:val="20"/>
        </w:rPr>
      </w:pPr>
      <w:r w:rsidRPr="002E3174">
        <w:rPr>
          <w:rFonts w:ascii="Comic Sans MS" w:hAnsi="Comic Sans MS"/>
          <w:sz w:val="20"/>
          <w:szCs w:val="20"/>
        </w:rPr>
        <w:t xml:space="preserve">Monsieur le Maire précise que le dossier de demande de subvention comportera les éléments suivants : </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t xml:space="preserve">1. Dossier de base </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t xml:space="preserve">1.1. Une note explicative précisant l’objet de l’opération, les objectifs poursuivis, sa durée, son coût prévisionnel global ainsi que le montant de la subvention sollicitée </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t xml:space="preserve">1.2. La présente délibération du conseil municipal adoptant l’opération et arrêtant les modalités de financement </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t xml:space="preserve">1.3. Le plan de financement prévisionnel précisant l’origine ainsi que les montants des moyens financiers et incluant les décisions accordant les aides déjà obtenues tel que mentionné ci-dessus </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t xml:space="preserve">1.4. Le devis descriptif détaillé </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t xml:space="preserve">1.5. L’échéancier de réalisation de l’opération et des dépenses comme indiqué ci-dessus </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lastRenderedPageBreak/>
        <w:t xml:space="preserve">1.6. Une attestation de non-commencement de l’opération et d’engagement à ne pas en commencer l’exécution avant que le dossier ne soit déclaré ou réputé complet (modèle ci-joint). </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t xml:space="preserve">1.7. Relevé d'identité bancaire original </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t xml:space="preserve">1.8. Numéro SIRET de la collectivité </w:t>
      </w:r>
    </w:p>
    <w:p w:rsidR="00C2618A" w:rsidRDefault="00C2618A" w:rsidP="00C2618A">
      <w:pPr>
        <w:pStyle w:val="bodytext"/>
        <w:spacing w:before="0" w:beforeAutospacing="0" w:after="0" w:afterAutospacing="0" w:line="240" w:lineRule="atLeast"/>
        <w:rPr>
          <w:rFonts w:ascii="Comic Sans MS" w:hAnsi="Comic Sans MS"/>
          <w:sz w:val="20"/>
          <w:szCs w:val="20"/>
        </w:rPr>
      </w:pPr>
      <w:r w:rsidRPr="002E3174">
        <w:rPr>
          <w:rFonts w:ascii="Comic Sans MS" w:hAnsi="Comic Sans MS"/>
          <w:sz w:val="20"/>
          <w:szCs w:val="20"/>
        </w:rPr>
        <w:t xml:space="preserve">2. Pièces supplémentaires (le cas échéant) </w:t>
      </w:r>
    </w:p>
    <w:p w:rsidR="00C2618A" w:rsidRPr="002E3174" w:rsidRDefault="00C2618A" w:rsidP="00C2618A">
      <w:pPr>
        <w:pStyle w:val="bodytext"/>
        <w:spacing w:before="0" w:beforeAutospacing="0" w:after="0" w:afterAutospacing="0" w:line="240" w:lineRule="atLeast"/>
        <w:rPr>
          <w:rFonts w:ascii="Comic Sans MS" w:hAnsi="Comic Sans MS"/>
          <w:sz w:val="20"/>
          <w:szCs w:val="20"/>
        </w:rPr>
      </w:pPr>
      <w:r w:rsidRPr="002E3174">
        <w:rPr>
          <w:rFonts w:ascii="Comic Sans MS" w:hAnsi="Comic Sans MS"/>
          <w:sz w:val="20"/>
          <w:szCs w:val="20"/>
        </w:rPr>
        <w:t xml:space="preserve">Le plan de de situation, le plan cadastral. Dans le cas où l’acquisition du terrain est déjà réalisée, le titre de propriété et la justification de son caractère onéreux </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t xml:space="preserve">Après en avoir délibéré, le conseil municipal décide à l’unanimité des présents : </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t>- arrêter le projet de réfection de voirie communale</w:t>
      </w:r>
    </w:p>
    <w:p w:rsidR="00C2618A" w:rsidRPr="002E3174" w:rsidRDefault="00C2618A" w:rsidP="00C2618A">
      <w:pPr>
        <w:pStyle w:val="bodytext"/>
        <w:rPr>
          <w:rFonts w:ascii="Comic Sans MS" w:hAnsi="Comic Sans MS"/>
          <w:sz w:val="20"/>
          <w:szCs w:val="20"/>
        </w:rPr>
      </w:pPr>
      <w:r w:rsidRPr="002E3174">
        <w:rPr>
          <w:rFonts w:ascii="Comic Sans MS" w:hAnsi="Comic Sans MS"/>
          <w:sz w:val="20"/>
          <w:szCs w:val="20"/>
        </w:rPr>
        <w:t xml:space="preserve">- adopter le plan de financement exposé ci-dessous </w:t>
      </w:r>
    </w:p>
    <w:p w:rsidR="00676C81" w:rsidRPr="00181C38" w:rsidRDefault="00C2618A" w:rsidP="00181C38">
      <w:pPr>
        <w:pStyle w:val="bodytext"/>
        <w:rPr>
          <w:rFonts w:ascii="Comic Sans MS" w:hAnsi="Comic Sans MS"/>
          <w:sz w:val="20"/>
          <w:szCs w:val="20"/>
        </w:rPr>
      </w:pPr>
      <w:r w:rsidRPr="002E3174">
        <w:rPr>
          <w:rFonts w:ascii="Comic Sans MS" w:hAnsi="Comic Sans MS"/>
          <w:sz w:val="20"/>
          <w:szCs w:val="20"/>
        </w:rPr>
        <w:t xml:space="preserve">- solliciter une subvention au titre de la dotation d’équipement des territoires ruraux (DETR) </w:t>
      </w:r>
    </w:p>
    <w:p w:rsidR="00C45A5F" w:rsidRPr="0053449F" w:rsidRDefault="00C45A5F" w:rsidP="00C45A5F">
      <w:pPr>
        <w:rPr>
          <w:rFonts w:ascii="Comic Sans MS" w:eastAsia="Times New Roman" w:hAnsi="Comic Sans MS" w:cs="Arial"/>
          <w:b/>
          <w:lang w:eastAsia="ar-SA"/>
        </w:rPr>
      </w:pPr>
      <w:r w:rsidRPr="00C45A5F">
        <w:rPr>
          <w:rFonts w:ascii="Comic Sans MS" w:hAnsi="Comic Sans MS" w:cs="Arial"/>
          <w:b/>
          <w:highlight w:val="lightGray"/>
        </w:rPr>
        <w:t>2021/10</w:t>
      </w:r>
      <w:r w:rsidR="00676C81">
        <w:rPr>
          <w:rFonts w:ascii="Comic Sans MS" w:hAnsi="Comic Sans MS" w:cs="Arial"/>
          <w:b/>
        </w:rPr>
        <w:tab/>
      </w:r>
      <w:r>
        <w:rPr>
          <w:rFonts w:ascii="Comic Sans MS" w:hAnsi="Comic Sans MS" w:cs="Arial"/>
          <w:b/>
        </w:rPr>
        <w:t xml:space="preserve">                   </w:t>
      </w:r>
      <w:r w:rsidRPr="000C1F01">
        <w:rPr>
          <w:rFonts w:ascii="Comic Sans MS" w:eastAsia="Times New Roman" w:hAnsi="Comic Sans MS" w:cs="Arial"/>
          <w:b/>
          <w:highlight w:val="lightGray"/>
          <w:lang w:eastAsia="ar-SA"/>
        </w:rPr>
        <w:t>Demande de Subvention APCR</w:t>
      </w:r>
    </w:p>
    <w:p w:rsidR="00C45A5F" w:rsidRDefault="00C45A5F" w:rsidP="00C45A5F">
      <w:pPr>
        <w:spacing w:after="0" w:line="240" w:lineRule="atLeast"/>
        <w:rPr>
          <w:rFonts w:ascii="Comic Sans MS" w:hAnsi="Comic Sans MS"/>
          <w:sz w:val="20"/>
          <w:szCs w:val="20"/>
        </w:rPr>
      </w:pPr>
      <w:r>
        <w:rPr>
          <w:rFonts w:ascii="Comic Sans MS" w:hAnsi="Comic Sans MS"/>
          <w:sz w:val="20"/>
          <w:szCs w:val="20"/>
        </w:rPr>
        <w:t>Madame le Maire expose que le projet de réfec</w:t>
      </w:r>
      <w:r>
        <w:rPr>
          <w:rFonts w:ascii="Comic Sans MS" w:hAnsi="Comic Sans MS"/>
          <w:sz w:val="20"/>
          <w:szCs w:val="20"/>
        </w:rPr>
        <w:t xml:space="preserve">tion des chemins du Val Es Loup, du Moulin, des Aunes et la réfection de la marnière chemin du Bocage </w:t>
      </w:r>
      <w:r>
        <w:rPr>
          <w:rFonts w:ascii="Comic Sans MS" w:hAnsi="Comic Sans MS"/>
          <w:sz w:val="20"/>
          <w:szCs w:val="20"/>
        </w:rPr>
        <w:t>et dont le coût</w:t>
      </w:r>
      <w:r>
        <w:rPr>
          <w:rFonts w:ascii="Comic Sans MS" w:hAnsi="Comic Sans MS"/>
          <w:sz w:val="20"/>
          <w:szCs w:val="20"/>
        </w:rPr>
        <w:t xml:space="preserve"> prévisionnel s’élève à 53078.00 € HT soit 63693.60</w:t>
      </w:r>
      <w:r>
        <w:rPr>
          <w:rFonts w:ascii="Comic Sans MS" w:hAnsi="Comic Sans MS"/>
          <w:sz w:val="20"/>
          <w:szCs w:val="20"/>
        </w:rPr>
        <w:t xml:space="preserve"> € TTC est susceptible de bénéficier d’une subvention au titre de l’aménagement des petites communes rurales (APCR).</w:t>
      </w:r>
    </w:p>
    <w:p w:rsidR="00C45A5F" w:rsidRPr="00C45A5F" w:rsidRDefault="00C45A5F" w:rsidP="00C45A5F">
      <w:pPr>
        <w:spacing w:after="0" w:line="240" w:lineRule="atLeast"/>
        <w:rPr>
          <w:rFonts w:ascii="Comic Sans MS" w:hAnsi="Comic Sans MS"/>
          <w:sz w:val="20"/>
          <w:szCs w:val="20"/>
        </w:rPr>
      </w:pPr>
      <w:r>
        <w:rPr>
          <w:rFonts w:ascii="Comic Sans MS" w:hAnsi="Comic Sans MS"/>
          <w:sz w:val="20"/>
          <w:szCs w:val="20"/>
        </w:rPr>
        <w:t>Après en avoir délibéré, le conseil municipal décide à l’unanimité des présents de solliciter une subvention au titre de l’aménagement des petites communes rurales (APCR) et donne tout pouvoir au maire pour la constitution du dossier de subvention.</w:t>
      </w:r>
    </w:p>
    <w:p w:rsidR="00C45A5F" w:rsidRDefault="00C45A5F" w:rsidP="00676C81">
      <w:pPr>
        <w:rPr>
          <w:rFonts w:ascii="Comic Sans MS" w:eastAsia="Times New Roman" w:hAnsi="Comic Sans MS" w:cs="Times New Roman"/>
          <w:sz w:val="20"/>
          <w:szCs w:val="20"/>
          <w:lang w:eastAsia="fr-FR"/>
        </w:rPr>
      </w:pPr>
    </w:p>
    <w:p w:rsidR="00676C81" w:rsidRPr="0035268D" w:rsidRDefault="00C45A5F" w:rsidP="00676C81">
      <w:pPr>
        <w:spacing w:after="0" w:line="240" w:lineRule="atLeast"/>
        <w:rPr>
          <w:rFonts w:ascii="Comic Sans MS" w:hAnsi="Comic Sans MS"/>
          <w:sz w:val="20"/>
          <w:szCs w:val="20"/>
        </w:rPr>
      </w:pPr>
      <w:r w:rsidRPr="00C45A5F">
        <w:rPr>
          <w:rFonts w:ascii="Comic Sans MS" w:eastAsia="Times New Roman" w:hAnsi="Comic Sans MS" w:cs="Times New Roman"/>
          <w:b/>
          <w:highlight w:val="lightGray"/>
          <w:lang w:eastAsia="fr-FR"/>
        </w:rPr>
        <w:t>2021/11</w:t>
      </w:r>
      <w:r w:rsidR="00676C81" w:rsidRPr="00A93AA9">
        <w:rPr>
          <w:rFonts w:ascii="Comic Sans MS" w:eastAsia="Times New Roman" w:hAnsi="Comic Sans MS" w:cs="Times New Roman"/>
          <w:b/>
          <w:lang w:eastAsia="fr-FR"/>
        </w:rPr>
        <w:tab/>
      </w:r>
      <w:r w:rsidRPr="00C45A5F">
        <w:rPr>
          <w:rFonts w:ascii="Comic Sans MS" w:hAnsi="Comic Sans MS"/>
          <w:b/>
          <w:highlight w:val="lightGray"/>
        </w:rPr>
        <w:t>Délibération pour les dépenses « fêtes et cérémonies » à imputer au compte 6232</w:t>
      </w:r>
      <w:r w:rsidR="00676C81" w:rsidRPr="00A93AA9">
        <w:rPr>
          <w:rFonts w:ascii="Comic Sans MS" w:eastAsia="Times New Roman" w:hAnsi="Comic Sans MS" w:cs="Times New Roman"/>
          <w:b/>
          <w:lang w:eastAsia="fr-FR"/>
        </w:rPr>
        <w:tab/>
      </w:r>
      <w:r w:rsidR="00676C81" w:rsidRPr="00A93AA9">
        <w:rPr>
          <w:rFonts w:ascii="Comic Sans MS" w:eastAsia="Times New Roman" w:hAnsi="Comic Sans MS" w:cs="Times New Roman"/>
          <w:b/>
          <w:lang w:eastAsia="fr-FR"/>
        </w:rPr>
        <w:tab/>
      </w:r>
      <w:r w:rsidR="00676C81" w:rsidRPr="00A93AA9">
        <w:rPr>
          <w:rFonts w:ascii="Comic Sans MS" w:eastAsia="Times New Roman" w:hAnsi="Comic Sans MS" w:cs="Times New Roman"/>
          <w:b/>
          <w:lang w:eastAsia="fr-FR"/>
        </w:rPr>
        <w:tab/>
      </w:r>
      <w:r w:rsidR="00676C81" w:rsidRPr="00A93AA9">
        <w:rPr>
          <w:rFonts w:ascii="Comic Sans MS" w:eastAsia="Times New Roman" w:hAnsi="Comic Sans MS" w:cs="Times New Roman"/>
          <w:b/>
          <w:lang w:eastAsia="fr-FR"/>
        </w:rPr>
        <w:tab/>
        <w:t xml:space="preserve"> </w:t>
      </w:r>
    </w:p>
    <w:p w:rsidR="00676C81" w:rsidRDefault="00C45A5F" w:rsidP="00676C81">
      <w:pPr>
        <w:tabs>
          <w:tab w:val="left" w:pos="1740"/>
        </w:tabs>
        <w:spacing w:after="0" w:line="240" w:lineRule="atLeast"/>
        <w:jc w:val="both"/>
        <w:rPr>
          <w:rFonts w:ascii="Comic Sans MS" w:hAnsi="Comic Sans MS"/>
          <w:sz w:val="20"/>
          <w:szCs w:val="20"/>
        </w:rPr>
      </w:pPr>
      <w:r w:rsidRPr="0067133A">
        <w:rPr>
          <w:rFonts w:ascii="Comic Sans MS" w:hAnsi="Comic Sans MS"/>
          <w:sz w:val="20"/>
          <w:szCs w:val="20"/>
        </w:rPr>
        <w:t>Au vu de la liste des pièces justificatives des dépenses des Collectivités territoriales exigées par le comptable à l’appui des mandats de paiement émis pour le règlement des dépenses publiques, Madame le Maire informe les membres du Conseil Municipal qu’il est désormais demandé au</w:t>
      </w:r>
      <w:r w:rsidR="0067133A" w:rsidRPr="0067133A">
        <w:rPr>
          <w:rFonts w:ascii="Comic Sans MS" w:hAnsi="Comic Sans MS"/>
          <w:sz w:val="20"/>
          <w:szCs w:val="20"/>
        </w:rPr>
        <w:t>x</w:t>
      </w:r>
      <w:r w:rsidRPr="0067133A">
        <w:rPr>
          <w:rFonts w:ascii="Comic Sans MS" w:hAnsi="Comic Sans MS"/>
          <w:sz w:val="20"/>
          <w:szCs w:val="20"/>
        </w:rPr>
        <w:t xml:space="preserve"> Collectivités territoriales de préciser par délibération, les principales caractéristiques des dépenses à reprendre au compte 6232 « fêtes et cérémonies »</w:t>
      </w:r>
      <w:r w:rsidR="0067133A" w:rsidRPr="0067133A">
        <w:rPr>
          <w:rFonts w:ascii="Comic Sans MS" w:hAnsi="Comic Sans MS"/>
          <w:sz w:val="20"/>
          <w:szCs w:val="20"/>
        </w:rPr>
        <w:t>, conformément aux instruction</w:t>
      </w:r>
      <w:r w:rsidR="00070980">
        <w:rPr>
          <w:rFonts w:ascii="Comic Sans MS" w:hAnsi="Comic Sans MS"/>
          <w:sz w:val="20"/>
          <w:szCs w:val="20"/>
        </w:rPr>
        <w:t>s</w:t>
      </w:r>
      <w:r w:rsidR="0067133A" w:rsidRPr="0067133A">
        <w:rPr>
          <w:rFonts w:ascii="Comic Sans MS" w:hAnsi="Comic Sans MS"/>
          <w:sz w:val="20"/>
          <w:szCs w:val="20"/>
        </w:rPr>
        <w:t xml:space="preserve"> réglementaires et aux dispositions comptables propres à cet article budgétaire</w:t>
      </w:r>
      <w:r w:rsidR="0067133A">
        <w:rPr>
          <w:rFonts w:ascii="Comic Sans MS" w:hAnsi="Comic Sans MS"/>
          <w:sz w:val="20"/>
          <w:szCs w:val="20"/>
        </w:rPr>
        <w:t>.</w:t>
      </w:r>
    </w:p>
    <w:p w:rsidR="0067133A" w:rsidRDefault="0067133A" w:rsidP="00676C81">
      <w:pPr>
        <w:tabs>
          <w:tab w:val="left" w:pos="1740"/>
        </w:tabs>
        <w:spacing w:after="0" w:line="240" w:lineRule="atLeast"/>
        <w:jc w:val="both"/>
        <w:rPr>
          <w:rFonts w:ascii="Comic Sans MS" w:hAnsi="Comic Sans MS"/>
          <w:sz w:val="20"/>
          <w:szCs w:val="20"/>
        </w:rPr>
      </w:pPr>
      <w:r>
        <w:rPr>
          <w:rFonts w:ascii="Comic Sans MS" w:hAnsi="Comic Sans MS"/>
          <w:sz w:val="20"/>
          <w:szCs w:val="20"/>
        </w:rPr>
        <w:t>Il propose au Conseil Municipal de prendre en charge les dépenses suivantes au compte 6232 « fêtes et cérémonies » :</w:t>
      </w:r>
    </w:p>
    <w:p w:rsidR="00150252" w:rsidRDefault="00150252" w:rsidP="00676C81">
      <w:pPr>
        <w:tabs>
          <w:tab w:val="left" w:pos="1740"/>
        </w:tabs>
        <w:spacing w:after="0" w:line="240" w:lineRule="atLeast"/>
        <w:jc w:val="both"/>
        <w:rPr>
          <w:rFonts w:ascii="Comic Sans MS" w:hAnsi="Comic Sans MS"/>
          <w:sz w:val="20"/>
          <w:szCs w:val="20"/>
        </w:rPr>
      </w:pPr>
    </w:p>
    <w:p w:rsidR="0067133A" w:rsidRDefault="0067133A" w:rsidP="00676C81">
      <w:pPr>
        <w:tabs>
          <w:tab w:val="left" w:pos="1740"/>
        </w:tabs>
        <w:spacing w:after="0" w:line="240" w:lineRule="atLeast"/>
        <w:jc w:val="both"/>
        <w:rPr>
          <w:rFonts w:ascii="Comic Sans MS" w:hAnsi="Comic Sans MS"/>
          <w:sz w:val="20"/>
          <w:szCs w:val="20"/>
        </w:rPr>
      </w:pPr>
      <w:r>
        <w:rPr>
          <w:rFonts w:ascii="Comic Sans MS" w:hAnsi="Comic Sans MS"/>
          <w:sz w:val="20"/>
          <w:szCs w:val="20"/>
        </w:rPr>
        <w:t>- L’</w:t>
      </w:r>
      <w:r w:rsidR="00150252">
        <w:rPr>
          <w:rFonts w:ascii="Comic Sans MS" w:hAnsi="Comic Sans MS"/>
          <w:sz w:val="20"/>
          <w:szCs w:val="20"/>
        </w:rPr>
        <w:t>ensemble des biens, services, objets et denrées divers ayant trait aux fêtes et cérémonies tels que les sapins, décorations de noël, les jouets, chèques cadeaux, friandises pour les enfants, diverses prestations et cocktails servis lors de cérémonies officielles et inaugurations, le repas des ainés, les colis de noël, les cadeaux.</w:t>
      </w:r>
    </w:p>
    <w:p w:rsidR="00150252" w:rsidRDefault="00150252" w:rsidP="00676C81">
      <w:pPr>
        <w:tabs>
          <w:tab w:val="left" w:pos="1740"/>
        </w:tabs>
        <w:spacing w:after="0" w:line="240" w:lineRule="atLeast"/>
        <w:jc w:val="both"/>
        <w:rPr>
          <w:rFonts w:ascii="Comic Sans MS" w:hAnsi="Comic Sans MS"/>
          <w:sz w:val="20"/>
          <w:szCs w:val="20"/>
        </w:rPr>
      </w:pPr>
    </w:p>
    <w:p w:rsidR="00150252" w:rsidRDefault="00150252" w:rsidP="00676C81">
      <w:pPr>
        <w:tabs>
          <w:tab w:val="left" w:pos="1740"/>
        </w:tabs>
        <w:spacing w:after="0" w:line="240" w:lineRule="atLeast"/>
        <w:jc w:val="both"/>
        <w:rPr>
          <w:rFonts w:ascii="Comic Sans MS" w:hAnsi="Comic Sans MS"/>
          <w:sz w:val="20"/>
          <w:szCs w:val="20"/>
        </w:rPr>
      </w:pPr>
      <w:r>
        <w:rPr>
          <w:rFonts w:ascii="Comic Sans MS" w:hAnsi="Comic Sans MS"/>
          <w:sz w:val="20"/>
          <w:szCs w:val="20"/>
        </w:rPr>
        <w:t>- Les fleurs, bouquets, gravures et présents offerts à l’occasion de divers événements et notamment lors de mariages, décès, naissances, départs.</w:t>
      </w:r>
    </w:p>
    <w:p w:rsidR="00150252" w:rsidRDefault="00150252" w:rsidP="00676C81">
      <w:pPr>
        <w:tabs>
          <w:tab w:val="left" w:pos="1740"/>
        </w:tabs>
        <w:spacing w:after="0" w:line="240" w:lineRule="atLeast"/>
        <w:jc w:val="both"/>
        <w:rPr>
          <w:rFonts w:ascii="Comic Sans MS" w:hAnsi="Comic Sans MS"/>
          <w:sz w:val="20"/>
          <w:szCs w:val="20"/>
        </w:rPr>
      </w:pPr>
    </w:p>
    <w:p w:rsidR="00150252" w:rsidRDefault="00150252" w:rsidP="00676C81">
      <w:pPr>
        <w:tabs>
          <w:tab w:val="left" w:pos="1740"/>
        </w:tabs>
        <w:spacing w:after="0" w:line="240" w:lineRule="atLeast"/>
        <w:jc w:val="both"/>
        <w:rPr>
          <w:rFonts w:ascii="Comic Sans MS" w:hAnsi="Comic Sans MS"/>
          <w:sz w:val="20"/>
          <w:szCs w:val="20"/>
        </w:rPr>
      </w:pPr>
      <w:r>
        <w:rPr>
          <w:rFonts w:ascii="Comic Sans MS" w:hAnsi="Comic Sans MS"/>
          <w:sz w:val="20"/>
          <w:szCs w:val="20"/>
        </w:rPr>
        <w:t>- Le règlement des factures de société</w:t>
      </w:r>
      <w:r w:rsidR="00070980">
        <w:rPr>
          <w:rFonts w:ascii="Comic Sans MS" w:hAnsi="Comic Sans MS"/>
          <w:sz w:val="20"/>
          <w:szCs w:val="20"/>
        </w:rPr>
        <w:t>s</w:t>
      </w:r>
      <w:r>
        <w:rPr>
          <w:rFonts w:ascii="Comic Sans MS" w:hAnsi="Comic Sans MS"/>
          <w:sz w:val="20"/>
          <w:szCs w:val="20"/>
        </w:rPr>
        <w:t xml:space="preserve"> et troupes de spectacles et autres frais liés à leurs prestations ou contrats (animateurs, </w:t>
      </w:r>
      <w:proofErr w:type="spellStart"/>
      <w:r>
        <w:rPr>
          <w:rFonts w:ascii="Comic Sans MS" w:hAnsi="Comic Sans MS"/>
          <w:sz w:val="20"/>
          <w:szCs w:val="20"/>
        </w:rPr>
        <w:t>Guso</w:t>
      </w:r>
      <w:proofErr w:type="spellEnd"/>
      <w:r>
        <w:rPr>
          <w:rFonts w:ascii="Comic Sans MS" w:hAnsi="Comic Sans MS"/>
          <w:sz w:val="20"/>
          <w:szCs w:val="20"/>
        </w:rPr>
        <w:t>, traiteurs, restaurateurs…).</w:t>
      </w:r>
    </w:p>
    <w:p w:rsidR="00150252" w:rsidRDefault="00150252" w:rsidP="00676C81">
      <w:pPr>
        <w:tabs>
          <w:tab w:val="left" w:pos="1740"/>
        </w:tabs>
        <w:spacing w:after="0" w:line="240" w:lineRule="atLeast"/>
        <w:jc w:val="both"/>
        <w:rPr>
          <w:rFonts w:ascii="Comic Sans MS" w:hAnsi="Comic Sans MS"/>
          <w:sz w:val="20"/>
          <w:szCs w:val="20"/>
        </w:rPr>
      </w:pPr>
    </w:p>
    <w:p w:rsidR="00150252" w:rsidRDefault="00150252" w:rsidP="00676C81">
      <w:pPr>
        <w:tabs>
          <w:tab w:val="left" w:pos="1740"/>
        </w:tabs>
        <w:spacing w:after="0" w:line="240" w:lineRule="atLeast"/>
        <w:jc w:val="both"/>
        <w:rPr>
          <w:rFonts w:ascii="Comic Sans MS" w:hAnsi="Comic Sans MS"/>
          <w:sz w:val="20"/>
          <w:szCs w:val="20"/>
        </w:rPr>
      </w:pPr>
      <w:r>
        <w:rPr>
          <w:rFonts w:ascii="Comic Sans MS" w:hAnsi="Comic Sans MS"/>
          <w:sz w:val="20"/>
          <w:szCs w:val="20"/>
        </w:rPr>
        <w:t>- Tout ce qui concerne les fêtes de l’été</w:t>
      </w:r>
    </w:p>
    <w:p w:rsidR="00150252" w:rsidRDefault="00150252" w:rsidP="00676C81">
      <w:pPr>
        <w:tabs>
          <w:tab w:val="left" w:pos="1740"/>
        </w:tabs>
        <w:spacing w:after="0" w:line="240" w:lineRule="atLeast"/>
        <w:jc w:val="both"/>
        <w:rPr>
          <w:rFonts w:ascii="Comic Sans MS" w:hAnsi="Comic Sans MS"/>
          <w:sz w:val="20"/>
          <w:szCs w:val="20"/>
        </w:rPr>
      </w:pPr>
    </w:p>
    <w:p w:rsidR="00150252" w:rsidRDefault="00150252" w:rsidP="00676C81">
      <w:pPr>
        <w:tabs>
          <w:tab w:val="left" w:pos="1740"/>
        </w:tabs>
        <w:spacing w:after="0" w:line="240" w:lineRule="atLeast"/>
        <w:jc w:val="both"/>
        <w:rPr>
          <w:rFonts w:ascii="Comic Sans MS" w:hAnsi="Comic Sans MS"/>
          <w:sz w:val="20"/>
          <w:szCs w:val="20"/>
        </w:rPr>
      </w:pPr>
      <w:r>
        <w:rPr>
          <w:rFonts w:ascii="Comic Sans MS" w:hAnsi="Comic Sans MS"/>
          <w:sz w:val="20"/>
          <w:szCs w:val="20"/>
        </w:rPr>
        <w:t>- Pose et dépose des illuminations</w:t>
      </w:r>
    </w:p>
    <w:p w:rsidR="00BA55BA" w:rsidRPr="00BA55BA" w:rsidRDefault="00150252" w:rsidP="00676C81">
      <w:pPr>
        <w:tabs>
          <w:tab w:val="left" w:pos="1740"/>
        </w:tabs>
        <w:spacing w:after="0" w:line="240" w:lineRule="atLeast"/>
        <w:jc w:val="both"/>
        <w:rPr>
          <w:rFonts w:ascii="Comic Sans MS" w:hAnsi="Comic Sans MS"/>
          <w:b/>
          <w:sz w:val="20"/>
          <w:szCs w:val="20"/>
          <w:u w:val="single"/>
        </w:rPr>
      </w:pPr>
      <w:r w:rsidRPr="00BA55BA">
        <w:rPr>
          <w:rFonts w:ascii="Comic Sans MS" w:hAnsi="Comic Sans MS"/>
          <w:b/>
          <w:sz w:val="20"/>
          <w:szCs w:val="20"/>
          <w:u w:val="single"/>
        </w:rPr>
        <w:t>Après en avoir délibéré, le</w:t>
      </w:r>
      <w:r w:rsidR="00BA55BA" w:rsidRPr="00BA55BA">
        <w:rPr>
          <w:rFonts w:ascii="Comic Sans MS" w:hAnsi="Comic Sans MS"/>
          <w:b/>
          <w:sz w:val="20"/>
          <w:szCs w:val="20"/>
          <w:u w:val="single"/>
        </w:rPr>
        <w:t xml:space="preserve"> conseil Municipal </w:t>
      </w:r>
      <w:r w:rsidRPr="00BA55BA">
        <w:rPr>
          <w:rFonts w:ascii="Comic Sans MS" w:hAnsi="Comic Sans MS"/>
          <w:b/>
          <w:sz w:val="20"/>
          <w:szCs w:val="20"/>
          <w:u w:val="single"/>
        </w:rPr>
        <w:t>à l’unanimité des présents</w:t>
      </w:r>
      <w:r w:rsidR="00BA55BA" w:rsidRPr="00BA55BA">
        <w:rPr>
          <w:rFonts w:ascii="Comic Sans MS" w:hAnsi="Comic Sans MS"/>
          <w:b/>
          <w:sz w:val="20"/>
          <w:szCs w:val="20"/>
          <w:u w:val="single"/>
        </w:rPr>
        <w:t> :</w:t>
      </w:r>
    </w:p>
    <w:p w:rsidR="00C45A5F" w:rsidRDefault="00BA55BA" w:rsidP="005E6ADD">
      <w:pPr>
        <w:tabs>
          <w:tab w:val="left" w:pos="1740"/>
        </w:tabs>
        <w:spacing w:after="0" w:line="240" w:lineRule="atLeast"/>
        <w:jc w:val="both"/>
        <w:rPr>
          <w:rFonts w:ascii="Comic Sans MS" w:hAnsi="Comic Sans MS"/>
          <w:sz w:val="20"/>
          <w:szCs w:val="20"/>
        </w:rPr>
      </w:pPr>
      <w:r>
        <w:rPr>
          <w:rFonts w:ascii="Comic Sans MS" w:hAnsi="Comic Sans MS"/>
          <w:sz w:val="20"/>
          <w:szCs w:val="20"/>
        </w:rPr>
        <w:lastRenderedPageBreak/>
        <w:t>Décide l’affectation des dépenses reprises ci-dessus au compte 6232 « fêtes et cérémonies » dans  la limite des crédits repris au budget communal.</w:t>
      </w:r>
    </w:p>
    <w:p w:rsidR="005E6ADD" w:rsidRPr="005E6ADD" w:rsidRDefault="005E6ADD" w:rsidP="005E6ADD">
      <w:pPr>
        <w:tabs>
          <w:tab w:val="left" w:pos="1740"/>
        </w:tabs>
        <w:spacing w:after="0" w:line="240" w:lineRule="atLeast"/>
        <w:jc w:val="both"/>
        <w:rPr>
          <w:rFonts w:ascii="Comic Sans MS" w:hAnsi="Comic Sans MS"/>
          <w:sz w:val="20"/>
          <w:szCs w:val="20"/>
        </w:rPr>
      </w:pPr>
    </w:p>
    <w:p w:rsidR="00C45A5F" w:rsidRPr="001D2361" w:rsidRDefault="00C45A5F" w:rsidP="00676C81">
      <w:pPr>
        <w:suppressAutoHyphens/>
        <w:spacing w:after="0" w:line="240" w:lineRule="auto"/>
        <w:rPr>
          <w:rFonts w:ascii="Comic Sans MS" w:eastAsia="Times New Roman" w:hAnsi="Comic Sans MS" w:cs="Arial"/>
          <w:sz w:val="20"/>
          <w:szCs w:val="20"/>
          <w:lang w:eastAsia="ar-SA"/>
        </w:rPr>
      </w:pPr>
    </w:p>
    <w:p w:rsidR="00BA55BA" w:rsidRDefault="00BA55BA" w:rsidP="00676C81">
      <w:pPr>
        <w:spacing w:after="0" w:line="240" w:lineRule="atLeast"/>
        <w:jc w:val="both"/>
        <w:rPr>
          <w:rFonts w:ascii="Comic Sans MS" w:hAnsi="Comic Sans MS"/>
          <w:b/>
        </w:rPr>
      </w:pPr>
      <w:r w:rsidRPr="00BA55BA">
        <w:rPr>
          <w:rFonts w:ascii="Comic Sans MS" w:hAnsi="Comic Sans MS"/>
          <w:b/>
          <w:highlight w:val="lightGray"/>
        </w:rPr>
        <w:t>2021/12</w:t>
      </w:r>
      <w:r w:rsidR="00676C81" w:rsidRPr="009D0AEE">
        <w:rPr>
          <w:rFonts w:ascii="Comic Sans MS" w:hAnsi="Comic Sans MS"/>
          <w:b/>
        </w:rPr>
        <w:tab/>
        <w:t xml:space="preserve"> </w:t>
      </w:r>
      <w:bookmarkStart w:id="0" w:name="_GoBack"/>
      <w:r w:rsidRPr="00BA55BA">
        <w:rPr>
          <w:rFonts w:ascii="Comic Sans MS" w:hAnsi="Comic Sans MS"/>
          <w:b/>
          <w:highlight w:val="lightGray"/>
        </w:rPr>
        <w:t>Nomination de 2 conseillers pour le Syndicat Mixte du Plateau d’</w:t>
      </w:r>
      <w:proofErr w:type="spellStart"/>
      <w:r w:rsidRPr="00BA55BA">
        <w:rPr>
          <w:rFonts w:ascii="Comic Sans MS" w:hAnsi="Comic Sans MS"/>
          <w:b/>
          <w:highlight w:val="lightGray"/>
        </w:rPr>
        <w:t>Heuland</w:t>
      </w:r>
      <w:proofErr w:type="spellEnd"/>
      <w:r w:rsidR="00676C81" w:rsidRPr="00BA55BA">
        <w:rPr>
          <w:rFonts w:ascii="Comic Sans MS" w:hAnsi="Comic Sans MS"/>
          <w:b/>
        </w:rPr>
        <w:t xml:space="preserve"> </w:t>
      </w:r>
      <w:r w:rsidR="00676C81" w:rsidRPr="009D0AEE">
        <w:rPr>
          <w:rFonts w:ascii="Comic Sans MS" w:hAnsi="Comic Sans MS"/>
          <w:b/>
        </w:rPr>
        <w:t xml:space="preserve">  </w:t>
      </w:r>
    </w:p>
    <w:p w:rsidR="00BA55BA" w:rsidRDefault="00BA55BA" w:rsidP="00676C81">
      <w:pPr>
        <w:spacing w:after="0" w:line="240" w:lineRule="atLeast"/>
        <w:jc w:val="both"/>
        <w:rPr>
          <w:rFonts w:ascii="Comic Sans MS" w:hAnsi="Comic Sans MS"/>
          <w:b/>
        </w:rPr>
      </w:pPr>
    </w:p>
    <w:p w:rsidR="00BA55BA" w:rsidRDefault="00BA55BA" w:rsidP="00676C81">
      <w:pPr>
        <w:spacing w:after="0" w:line="240" w:lineRule="atLeast"/>
        <w:jc w:val="both"/>
        <w:rPr>
          <w:rFonts w:ascii="Comic Sans MS" w:hAnsi="Comic Sans MS"/>
          <w:sz w:val="20"/>
          <w:szCs w:val="20"/>
        </w:rPr>
      </w:pPr>
      <w:r w:rsidRPr="00BA55BA">
        <w:rPr>
          <w:rFonts w:ascii="Comic Sans MS" w:hAnsi="Comic Sans MS"/>
          <w:sz w:val="20"/>
          <w:szCs w:val="20"/>
        </w:rPr>
        <w:t xml:space="preserve">Suite à l’adhésion  de la commune au Syndicat </w:t>
      </w:r>
      <w:r>
        <w:rPr>
          <w:rFonts w:ascii="Comic Sans MS" w:hAnsi="Comic Sans MS"/>
          <w:sz w:val="20"/>
          <w:szCs w:val="20"/>
        </w:rPr>
        <w:t xml:space="preserve">mixte </w:t>
      </w:r>
      <w:r w:rsidRPr="00BA55BA">
        <w:rPr>
          <w:rFonts w:ascii="Comic Sans MS" w:hAnsi="Comic Sans MS"/>
          <w:sz w:val="20"/>
          <w:szCs w:val="20"/>
        </w:rPr>
        <w:t>du plateau d’</w:t>
      </w:r>
      <w:proofErr w:type="spellStart"/>
      <w:r w:rsidRPr="00BA55BA">
        <w:rPr>
          <w:rFonts w:ascii="Comic Sans MS" w:hAnsi="Comic Sans MS"/>
          <w:sz w:val="20"/>
          <w:szCs w:val="20"/>
        </w:rPr>
        <w:t>Heuland</w:t>
      </w:r>
      <w:proofErr w:type="spellEnd"/>
      <w:r w:rsidRPr="00BA55BA">
        <w:rPr>
          <w:rFonts w:ascii="Comic Sans MS" w:hAnsi="Comic Sans MS"/>
          <w:sz w:val="20"/>
          <w:szCs w:val="20"/>
        </w:rPr>
        <w:t>, le maire informe les conseillers, qu’il faut désigner 2 titulaires et 1 suppléant pour assurer le suivi et participer aux réunions du Syndicat.</w:t>
      </w:r>
    </w:p>
    <w:p w:rsidR="00BA55BA" w:rsidRPr="00BA55BA" w:rsidRDefault="00BA55BA" w:rsidP="00676C81">
      <w:pPr>
        <w:spacing w:after="0" w:line="240" w:lineRule="atLeast"/>
        <w:jc w:val="both"/>
        <w:rPr>
          <w:rFonts w:ascii="Comic Sans MS" w:hAnsi="Comic Sans MS"/>
          <w:sz w:val="20"/>
          <w:szCs w:val="20"/>
        </w:rPr>
      </w:pPr>
      <w:r>
        <w:rPr>
          <w:rFonts w:ascii="Comic Sans MS" w:hAnsi="Comic Sans MS"/>
          <w:sz w:val="20"/>
          <w:szCs w:val="20"/>
        </w:rPr>
        <w:t>Avec leur accord Mr FAUVEL Christophe et Thomas MAUGARD ont été nommés titulaires et Mr Jean-Baptiste ELISABETH, suppléant du Syndicat du Plateau d’</w:t>
      </w:r>
      <w:proofErr w:type="spellStart"/>
      <w:r>
        <w:rPr>
          <w:rFonts w:ascii="Comic Sans MS" w:hAnsi="Comic Sans MS"/>
          <w:sz w:val="20"/>
          <w:szCs w:val="20"/>
        </w:rPr>
        <w:t>Heuland</w:t>
      </w:r>
      <w:proofErr w:type="spellEnd"/>
      <w:r>
        <w:rPr>
          <w:rFonts w:ascii="Comic Sans MS" w:hAnsi="Comic Sans MS"/>
          <w:sz w:val="20"/>
          <w:szCs w:val="20"/>
        </w:rPr>
        <w:t>.</w:t>
      </w:r>
    </w:p>
    <w:bookmarkEnd w:id="0"/>
    <w:p w:rsidR="00676C81" w:rsidRPr="00151C71" w:rsidRDefault="00676C81" w:rsidP="00676C81">
      <w:pPr>
        <w:spacing w:after="0" w:line="240" w:lineRule="atLeast"/>
        <w:jc w:val="both"/>
        <w:rPr>
          <w:rFonts w:ascii="Comic Sans MS" w:hAnsi="Comic Sans MS"/>
          <w:b/>
          <w:highlight w:val="lightGray"/>
        </w:rPr>
      </w:pPr>
      <w:r w:rsidRPr="009D0AEE">
        <w:rPr>
          <w:rFonts w:ascii="Comic Sans MS" w:hAnsi="Comic Sans MS"/>
          <w:b/>
        </w:rPr>
        <w:t xml:space="preserve">               </w:t>
      </w:r>
      <w:r>
        <w:rPr>
          <w:rFonts w:ascii="Comic Sans MS" w:hAnsi="Comic Sans MS"/>
          <w:b/>
        </w:rPr>
        <w:t xml:space="preserve">  </w:t>
      </w:r>
      <w:r w:rsidRPr="009D0AEE">
        <w:rPr>
          <w:rFonts w:ascii="Comic Sans MS" w:hAnsi="Comic Sans MS"/>
          <w:b/>
        </w:rPr>
        <w:t xml:space="preserve">  </w:t>
      </w:r>
    </w:p>
    <w:p w:rsidR="00676C81" w:rsidRPr="00151C71" w:rsidRDefault="00BA55BA" w:rsidP="00676C81">
      <w:pPr>
        <w:spacing w:after="0" w:line="240" w:lineRule="atLeast"/>
        <w:jc w:val="both"/>
        <w:rPr>
          <w:rFonts w:ascii="Comic Sans MS" w:hAnsi="Comic Sans MS"/>
          <w:b/>
          <w:highlight w:val="lightGray"/>
        </w:rPr>
      </w:pPr>
      <w:r>
        <w:rPr>
          <w:rFonts w:ascii="Comic Sans MS" w:hAnsi="Comic Sans MS"/>
          <w:b/>
          <w:highlight w:val="lightGray"/>
        </w:rPr>
        <w:t>Fin de réunion : 19 h 15</w:t>
      </w:r>
    </w:p>
    <w:sectPr w:rsidR="00676C81" w:rsidRPr="00151C71" w:rsidSect="00676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1EEF"/>
    <w:multiLevelType w:val="hybridMultilevel"/>
    <w:tmpl w:val="0F2211A2"/>
    <w:lvl w:ilvl="0" w:tplc="3A7E7A4A">
      <w:numFmt w:val="bullet"/>
      <w:lvlText w:val="-"/>
      <w:lvlJc w:val="left"/>
      <w:pPr>
        <w:ind w:left="720" w:hanging="360"/>
      </w:pPr>
      <w:rPr>
        <w:rFonts w:ascii="Comic Sans MS" w:eastAsia="Calibri" w:hAnsi="Comic Sans MS" w:cs="Times New Roman" w:hint="default"/>
        <w:b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D51830"/>
    <w:multiLevelType w:val="hybridMultilevel"/>
    <w:tmpl w:val="D2A6AC5A"/>
    <w:lvl w:ilvl="0" w:tplc="9AC045C4">
      <w:start w:val="19"/>
      <w:numFmt w:val="bullet"/>
      <w:lvlText w:val="-"/>
      <w:lvlJc w:val="left"/>
      <w:pPr>
        <w:tabs>
          <w:tab w:val="num" w:pos="2220"/>
        </w:tabs>
        <w:ind w:left="22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2940"/>
        </w:tabs>
        <w:ind w:left="2940" w:hanging="360"/>
      </w:pPr>
      <w:rPr>
        <w:rFonts w:ascii="Courier New" w:hAnsi="Courier New" w:cs="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cs="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cs="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2">
    <w:nsid w:val="6A5B061D"/>
    <w:multiLevelType w:val="hybridMultilevel"/>
    <w:tmpl w:val="1CF2CBF6"/>
    <w:lvl w:ilvl="0" w:tplc="A2063316">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81"/>
    <w:rsid w:val="00070980"/>
    <w:rsid w:val="00087E45"/>
    <w:rsid w:val="00150252"/>
    <w:rsid w:val="00181C38"/>
    <w:rsid w:val="002E1D7B"/>
    <w:rsid w:val="005E6ADD"/>
    <w:rsid w:val="0067133A"/>
    <w:rsid w:val="00676C81"/>
    <w:rsid w:val="00693A7F"/>
    <w:rsid w:val="00BA55BA"/>
    <w:rsid w:val="00C2618A"/>
    <w:rsid w:val="00C45A5F"/>
    <w:rsid w:val="00F51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676C8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76C81"/>
    <w:pPr>
      <w:ind w:left="720"/>
      <w:contextualSpacing/>
    </w:pPr>
  </w:style>
  <w:style w:type="table" w:styleId="Grilledutableau">
    <w:name w:val="Table Grid"/>
    <w:basedOn w:val="TableauNormal"/>
    <w:uiPriority w:val="59"/>
    <w:rsid w:val="0067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70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676C8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76C81"/>
    <w:pPr>
      <w:ind w:left="720"/>
      <w:contextualSpacing/>
    </w:pPr>
  </w:style>
  <w:style w:type="table" w:styleId="Grilledutableau">
    <w:name w:val="Table Grid"/>
    <w:basedOn w:val="TableauNormal"/>
    <w:uiPriority w:val="59"/>
    <w:rsid w:val="0067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70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1534</Words>
  <Characters>8438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cp:lastPrinted>2021-05-29T09:02:00Z</cp:lastPrinted>
  <dcterms:created xsi:type="dcterms:W3CDTF">2021-05-29T07:22:00Z</dcterms:created>
  <dcterms:modified xsi:type="dcterms:W3CDTF">2021-05-29T09:49:00Z</dcterms:modified>
</cp:coreProperties>
</file>